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9596A" w14:textId="4017FB24" w:rsidR="00894C6A" w:rsidRPr="00073E90" w:rsidRDefault="00894C6A" w:rsidP="00894C6A">
      <w:pPr>
        <w:jc w:val="center"/>
        <w:rPr>
          <w:b/>
          <w:color w:val="7030A0"/>
          <w:sz w:val="40"/>
          <w:szCs w:val="40"/>
        </w:rPr>
      </w:pPr>
      <w:bookmarkStart w:id="0" w:name="_GoBack"/>
      <w:bookmarkEnd w:id="0"/>
      <w:r w:rsidRPr="00073E90">
        <w:rPr>
          <w:b/>
          <w:color w:val="7030A0"/>
          <w:sz w:val="40"/>
          <w:szCs w:val="40"/>
        </w:rPr>
        <w:t xml:space="preserve">How to make a </w:t>
      </w:r>
      <w:r w:rsidR="002C4703">
        <w:rPr>
          <w:b/>
          <w:bCs/>
          <w:color w:val="7030A0"/>
          <w:sz w:val="40"/>
          <w:szCs w:val="40"/>
        </w:rPr>
        <w:t xml:space="preserve">good </w:t>
      </w:r>
      <w:r w:rsidRPr="00073E90">
        <w:rPr>
          <w:b/>
          <w:color w:val="7030A0"/>
          <w:sz w:val="40"/>
          <w:szCs w:val="40"/>
        </w:rPr>
        <w:t>flashcard</w:t>
      </w:r>
    </w:p>
    <w:p w14:paraId="1287A1FD" w14:textId="0261DA2D" w:rsidR="006E7064" w:rsidRPr="00894C6A" w:rsidRDefault="006E7064" w:rsidP="006E7064">
      <w:r>
        <w:t>Flash cards are</w:t>
      </w:r>
      <w:r w:rsidRPr="00894C6A">
        <w:t xml:space="preserve"> good for revising as they use </w:t>
      </w:r>
      <w:hyperlink r:id="rId9" w:history="1">
        <w:r w:rsidRPr="00894C6A">
          <w:rPr>
            <w:rStyle w:val="Hyperlink"/>
          </w:rPr>
          <w:t>active recall</w:t>
        </w:r>
      </w:hyperlink>
      <w:r w:rsidRPr="00894C6A">
        <w:t>, which is training your brain to find information you’ve learned. This is a really important skill to practice as you’ll need it in your exams.</w:t>
      </w:r>
      <w:r>
        <w:t xml:space="preserve">  </w:t>
      </w:r>
      <w:r w:rsidRPr="00894C6A">
        <w:t>When you combine flashcards with </w:t>
      </w:r>
      <w:hyperlink r:id="rId10" w:history="1">
        <w:r w:rsidRPr="00894C6A">
          <w:rPr>
            <w:rStyle w:val="Hyperlink"/>
          </w:rPr>
          <w:t>spaced repetition</w:t>
        </w:r>
      </w:hyperlink>
      <w:r w:rsidRPr="00894C6A">
        <w:t> and active recall, you’re setting yourself up for exam success</w:t>
      </w:r>
      <w:r>
        <w:t>!</w:t>
      </w:r>
    </w:p>
    <w:p w14:paraId="5AC7FAF1" w14:textId="6B60ADB0" w:rsidR="00894C6A" w:rsidRPr="00EB7790" w:rsidRDefault="00894C6A" w:rsidP="00894C6A">
      <w:r w:rsidRPr="00EB7790">
        <w:t>They can help you test yourself and you can personalise them to include the things that you struggle to remember. Here's some top tips on how to create a fun and fact-filled flashcard that will work for any subject you are revising</w:t>
      </w:r>
      <w:r w:rsidR="00EB7790" w:rsidRPr="00EB7790">
        <w:t>.</w:t>
      </w:r>
    </w:p>
    <w:p w14:paraId="3B445871" w14:textId="76F420EF" w:rsidR="00894C6A" w:rsidRDefault="00E75D60">
      <w:r w:rsidRPr="00894C6A">
        <w:rPr>
          <w:noProof/>
        </w:rPr>
        <w:drawing>
          <wp:anchor distT="0" distB="0" distL="114300" distR="114300" simplePos="0" relativeHeight="251658240" behindDoc="0" locked="0" layoutInCell="1" allowOverlap="1" wp14:anchorId="34072C82" wp14:editId="3CC96388">
            <wp:simplePos x="0" y="0"/>
            <wp:positionH relativeFrom="margin">
              <wp:posOffset>429260</wp:posOffset>
            </wp:positionH>
            <wp:positionV relativeFrom="paragraph">
              <wp:posOffset>7620</wp:posOffset>
            </wp:positionV>
            <wp:extent cx="5803265" cy="3867150"/>
            <wp:effectExtent l="0" t="0" r="6985" b="0"/>
            <wp:wrapNone/>
            <wp:docPr id="1653893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93452" name=""/>
                    <pic:cNvPicPr/>
                  </pic:nvPicPr>
                  <pic:blipFill>
                    <a:blip r:embed="rId11">
                      <a:extLst>
                        <a:ext uri="{28A0092B-C50C-407E-A947-70E740481C1C}">
                          <a14:useLocalDpi xmlns:a14="http://schemas.microsoft.com/office/drawing/2010/main" val="0"/>
                        </a:ext>
                      </a:extLst>
                    </a:blip>
                    <a:stretch>
                      <a:fillRect/>
                    </a:stretch>
                  </pic:blipFill>
                  <pic:spPr>
                    <a:xfrm>
                      <a:off x="0" y="0"/>
                      <a:ext cx="5803265" cy="3867150"/>
                    </a:xfrm>
                    <a:prstGeom prst="rect">
                      <a:avLst/>
                    </a:prstGeom>
                  </pic:spPr>
                </pic:pic>
              </a:graphicData>
            </a:graphic>
            <wp14:sizeRelH relativeFrom="margin">
              <wp14:pctWidth>0</wp14:pctWidth>
            </wp14:sizeRelH>
            <wp14:sizeRelV relativeFrom="margin">
              <wp14:pctHeight>0</wp14:pctHeight>
            </wp14:sizeRelV>
          </wp:anchor>
        </w:drawing>
      </w:r>
    </w:p>
    <w:p w14:paraId="697084E4" w14:textId="4CC8C798" w:rsidR="00894C6A" w:rsidRDefault="00894C6A"/>
    <w:p w14:paraId="0D553207" w14:textId="77777777" w:rsidR="00894C6A" w:rsidRPr="00894C6A" w:rsidRDefault="00894C6A" w:rsidP="00894C6A"/>
    <w:p w14:paraId="24801D52" w14:textId="77777777" w:rsidR="00894C6A" w:rsidRPr="00894C6A" w:rsidRDefault="00894C6A" w:rsidP="00894C6A"/>
    <w:p w14:paraId="0A98E64B" w14:textId="77777777" w:rsidR="00894C6A" w:rsidRPr="00894C6A" w:rsidRDefault="00894C6A" w:rsidP="00894C6A"/>
    <w:p w14:paraId="4C166ABE" w14:textId="77777777" w:rsidR="00894C6A" w:rsidRPr="00894C6A" w:rsidRDefault="00894C6A" w:rsidP="00894C6A"/>
    <w:p w14:paraId="7DEF94A8" w14:textId="77777777" w:rsidR="00894C6A" w:rsidRPr="00894C6A" w:rsidRDefault="00894C6A" w:rsidP="00894C6A"/>
    <w:p w14:paraId="4FF5DD0F" w14:textId="77777777" w:rsidR="00894C6A" w:rsidRPr="00894C6A" w:rsidRDefault="00894C6A" w:rsidP="00894C6A"/>
    <w:p w14:paraId="5FF2DAB8" w14:textId="77777777" w:rsidR="00894C6A" w:rsidRPr="00894C6A" w:rsidRDefault="00894C6A" w:rsidP="00894C6A"/>
    <w:p w14:paraId="44AD757F" w14:textId="77777777" w:rsidR="00894C6A" w:rsidRPr="00894C6A" w:rsidRDefault="00894C6A" w:rsidP="00894C6A"/>
    <w:p w14:paraId="79CFE1B2" w14:textId="77777777" w:rsidR="00894C6A" w:rsidRPr="00894C6A" w:rsidRDefault="00894C6A" w:rsidP="00894C6A"/>
    <w:p w14:paraId="58601C39" w14:textId="1F57B649" w:rsidR="00894C6A" w:rsidRPr="00894C6A" w:rsidRDefault="00894C6A" w:rsidP="00894C6A"/>
    <w:p w14:paraId="5F228B84" w14:textId="0FC99688" w:rsidR="00894C6A" w:rsidRPr="00894C6A" w:rsidRDefault="002C4703" w:rsidP="00894C6A">
      <w:r w:rsidRPr="00894C6A">
        <w:rPr>
          <w:noProof/>
        </w:rPr>
        <w:drawing>
          <wp:anchor distT="0" distB="0" distL="114300" distR="114300" simplePos="0" relativeHeight="251658241" behindDoc="0" locked="0" layoutInCell="1" allowOverlap="1" wp14:anchorId="61C1D78C" wp14:editId="00BCEA76">
            <wp:simplePos x="0" y="0"/>
            <wp:positionH relativeFrom="margin">
              <wp:align>left</wp:align>
            </wp:positionH>
            <wp:positionV relativeFrom="paragraph">
              <wp:posOffset>127014</wp:posOffset>
            </wp:positionV>
            <wp:extent cx="3370266" cy="2362459"/>
            <wp:effectExtent l="0" t="0" r="1905" b="0"/>
            <wp:wrapNone/>
            <wp:docPr id="1807571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71236" name=""/>
                    <pic:cNvPicPr/>
                  </pic:nvPicPr>
                  <pic:blipFill>
                    <a:blip r:embed="rId12">
                      <a:extLst>
                        <a:ext uri="{28A0092B-C50C-407E-A947-70E740481C1C}">
                          <a14:useLocalDpi xmlns:a14="http://schemas.microsoft.com/office/drawing/2010/main" val="0"/>
                        </a:ext>
                      </a:extLst>
                    </a:blip>
                    <a:stretch>
                      <a:fillRect/>
                    </a:stretch>
                  </pic:blipFill>
                  <pic:spPr>
                    <a:xfrm>
                      <a:off x="0" y="0"/>
                      <a:ext cx="3370266" cy="2362459"/>
                    </a:xfrm>
                    <a:prstGeom prst="rect">
                      <a:avLst/>
                    </a:prstGeom>
                  </pic:spPr>
                </pic:pic>
              </a:graphicData>
            </a:graphic>
            <wp14:sizeRelH relativeFrom="margin">
              <wp14:pctWidth>0</wp14:pctWidth>
            </wp14:sizeRelH>
            <wp14:sizeRelV relativeFrom="margin">
              <wp14:pctHeight>0</wp14:pctHeight>
            </wp14:sizeRelV>
          </wp:anchor>
        </w:drawing>
      </w:r>
    </w:p>
    <w:p w14:paraId="37420B0E" w14:textId="43A08937" w:rsidR="00894C6A" w:rsidRPr="00894C6A" w:rsidRDefault="002C4703" w:rsidP="00894C6A">
      <w:r>
        <w:rPr>
          <w:noProof/>
        </w:rPr>
        <mc:AlternateContent>
          <mc:Choice Requires="wps">
            <w:drawing>
              <wp:anchor distT="45720" distB="45720" distL="114300" distR="114300" simplePos="0" relativeHeight="251658242" behindDoc="0" locked="0" layoutInCell="1" allowOverlap="1" wp14:anchorId="5BFF6874" wp14:editId="2FB3E805">
                <wp:simplePos x="0" y="0"/>
                <wp:positionH relativeFrom="column">
                  <wp:posOffset>3392170</wp:posOffset>
                </wp:positionH>
                <wp:positionV relativeFrom="paragraph">
                  <wp:posOffset>10160</wp:posOffset>
                </wp:positionV>
                <wp:extent cx="2360930" cy="1468755"/>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68755"/>
                        </a:xfrm>
                        <a:prstGeom prst="rect">
                          <a:avLst/>
                        </a:prstGeom>
                        <a:solidFill>
                          <a:srgbClr val="FFFFFF"/>
                        </a:solidFill>
                        <a:ln w="9525">
                          <a:noFill/>
                          <a:miter lim="800000"/>
                          <a:headEnd/>
                          <a:tailEnd/>
                        </a:ln>
                      </wps:spPr>
                      <wps:txbx>
                        <w:txbxContent>
                          <w:p w14:paraId="1C01C31F" w14:textId="18F76362" w:rsidR="00894C6A" w:rsidRPr="00894C6A" w:rsidRDefault="00894C6A">
                            <w:pPr>
                              <w:rPr>
                                <w:rFonts w:asciiTheme="majorHAnsi" w:hAnsiTheme="majorHAnsi"/>
                                <w:b/>
                                <w:bCs/>
                                <w:color w:val="7030A0"/>
                                <w:sz w:val="32"/>
                                <w:szCs w:val="32"/>
                                <w:lang w:val="en-US"/>
                              </w:rPr>
                            </w:pPr>
                            <w:r w:rsidRPr="00894C6A">
                              <w:rPr>
                                <w:rFonts w:asciiTheme="majorHAnsi" w:hAnsiTheme="majorHAnsi"/>
                                <w:b/>
                                <w:bCs/>
                                <w:color w:val="7030A0"/>
                                <w:sz w:val="32"/>
                                <w:szCs w:val="32"/>
                                <w:lang w:val="en-US"/>
                              </w:rPr>
                              <w:t>Example:</w:t>
                            </w:r>
                          </w:p>
                          <w:p w14:paraId="76A17858" w14:textId="0C5028DE" w:rsidR="00894C6A" w:rsidRPr="00894C6A" w:rsidRDefault="00894C6A">
                            <w:pPr>
                              <w:rPr>
                                <w:rFonts w:asciiTheme="majorHAnsi" w:hAnsiTheme="majorHAnsi"/>
                                <w:b/>
                                <w:bCs/>
                                <w:sz w:val="32"/>
                                <w:szCs w:val="32"/>
                                <w:lang w:val="en-US"/>
                              </w:rPr>
                            </w:pPr>
                            <w:r>
                              <w:rPr>
                                <w:rFonts w:asciiTheme="majorHAnsi" w:hAnsiTheme="majorHAnsi"/>
                                <w:b/>
                                <w:bCs/>
                                <w:sz w:val="32"/>
                                <w:szCs w:val="32"/>
                                <w:lang w:val="en-US"/>
                              </w:rPr>
                              <w:t xml:space="preserve">            </w:t>
                            </w:r>
                            <w:r w:rsidR="002C4703">
                              <w:rPr>
                                <w:rFonts w:asciiTheme="majorHAnsi" w:hAnsiTheme="majorHAnsi"/>
                                <w:b/>
                                <w:bCs/>
                                <w:sz w:val="32"/>
                                <w:szCs w:val="32"/>
                                <w:lang w:val="en-US"/>
                              </w:rPr>
                              <w:t xml:space="preserve">    </w:t>
                            </w:r>
                            <w:r w:rsidRPr="00894C6A">
                              <w:rPr>
                                <w:rFonts w:asciiTheme="majorHAnsi" w:hAnsiTheme="majorHAnsi"/>
                                <w:b/>
                                <w:bCs/>
                                <w:sz w:val="32"/>
                                <w:szCs w:val="32"/>
                                <w:lang w:val="en-US"/>
                              </w:rPr>
                              <w:t>Front of flash card</w:t>
                            </w:r>
                          </w:p>
                          <w:p w14:paraId="370AE945" w14:textId="2317E71D" w:rsidR="00894C6A" w:rsidRPr="00894C6A" w:rsidRDefault="00894C6A">
                            <w:pPr>
                              <w:rPr>
                                <w:rFonts w:asciiTheme="majorHAnsi" w:hAnsiTheme="majorHAnsi"/>
                                <w:b/>
                                <w:bCs/>
                                <w:sz w:val="32"/>
                                <w:szCs w:val="32"/>
                                <w:lang w:val="en-US"/>
                              </w:rPr>
                            </w:pPr>
                            <w:r w:rsidRPr="00894C6A">
                              <w:rPr>
                                <w:rFonts w:asciiTheme="majorHAnsi" w:hAnsiTheme="majorHAnsi"/>
                                <w:b/>
                                <w:bCs/>
                                <w:sz w:val="32"/>
                                <w:szCs w:val="32"/>
                                <w:lang w:val="en-US"/>
                              </w:rPr>
                              <w:t>Back of flash card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FF6874" id="_x0000_t202" coordsize="21600,21600" o:spt="202" path="m,l,21600r21600,l21600,xe">
                <v:stroke joinstyle="miter"/>
                <v:path gradientshapeok="t" o:connecttype="rect"/>
              </v:shapetype>
              <v:shape id="Text Box 2" o:spid="_x0000_s1026" type="#_x0000_t202" style="position:absolute;margin-left:267.1pt;margin-top:.8pt;width:185.9pt;height:115.65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" stroked="f">
                <v:textbox>
                  <w:txbxContent>
                    <w:p w14:paraId="1C01C31F" w14:textId="18F76362" w:rsidR="00894C6A" w:rsidRPr="00894C6A" w:rsidRDefault="00894C6A">
                      <w:pPr>
                        <w:rPr>
                          <w:rFonts w:asciiTheme="majorHAnsi" w:hAnsiTheme="majorHAnsi"/>
                          <w:b/>
                          <w:bCs/>
                          <w:color w:val="7030A0"/>
                          <w:sz w:val="32"/>
                          <w:szCs w:val="32"/>
                          <w:lang w:val="en-US"/>
                        </w:rPr>
                      </w:pPr>
                      <w:r w:rsidRPr="00894C6A">
                        <w:rPr>
                          <w:rFonts w:asciiTheme="majorHAnsi" w:hAnsiTheme="majorHAnsi"/>
                          <w:b/>
                          <w:bCs/>
                          <w:color w:val="7030A0"/>
                          <w:sz w:val="32"/>
                          <w:szCs w:val="32"/>
                          <w:lang w:val="en-US"/>
                        </w:rPr>
                        <w:t>Example:</w:t>
                      </w:r>
                    </w:p>
                    <w:p w14:paraId="76A17858" w14:textId="0C5028DE" w:rsidR="00894C6A" w:rsidRPr="00894C6A" w:rsidRDefault="00894C6A">
                      <w:pPr>
                        <w:rPr>
                          <w:rFonts w:asciiTheme="majorHAnsi" w:hAnsiTheme="majorHAnsi"/>
                          <w:b/>
                          <w:bCs/>
                          <w:sz w:val="32"/>
                          <w:szCs w:val="32"/>
                          <w:lang w:val="en-US"/>
                        </w:rPr>
                      </w:pPr>
                      <w:r>
                        <w:rPr>
                          <w:rFonts w:asciiTheme="majorHAnsi" w:hAnsiTheme="majorHAnsi"/>
                          <w:b/>
                          <w:bCs/>
                          <w:sz w:val="32"/>
                          <w:szCs w:val="32"/>
                          <w:lang w:val="en-US"/>
                        </w:rPr>
                        <w:t xml:space="preserve">            </w:t>
                      </w:r>
                      <w:r w:rsidR="002C4703">
                        <w:rPr>
                          <w:rFonts w:asciiTheme="majorHAnsi" w:hAnsiTheme="majorHAnsi"/>
                          <w:b/>
                          <w:bCs/>
                          <w:sz w:val="32"/>
                          <w:szCs w:val="32"/>
                          <w:lang w:val="en-US"/>
                        </w:rPr>
                        <w:t xml:space="preserve">    </w:t>
                      </w:r>
                      <w:r w:rsidRPr="00894C6A">
                        <w:rPr>
                          <w:rFonts w:asciiTheme="majorHAnsi" w:hAnsiTheme="majorHAnsi"/>
                          <w:b/>
                          <w:bCs/>
                          <w:sz w:val="32"/>
                          <w:szCs w:val="32"/>
                          <w:lang w:val="en-US"/>
                        </w:rPr>
                        <w:t>Front of flash card</w:t>
                      </w:r>
                    </w:p>
                    <w:p w14:paraId="370AE945" w14:textId="2317E71D" w:rsidR="00894C6A" w:rsidRPr="00894C6A" w:rsidRDefault="00894C6A">
                      <w:pPr>
                        <w:rPr>
                          <w:rFonts w:asciiTheme="majorHAnsi" w:hAnsiTheme="majorHAnsi"/>
                          <w:b/>
                          <w:bCs/>
                          <w:sz w:val="32"/>
                          <w:szCs w:val="32"/>
                          <w:lang w:val="en-US"/>
                        </w:rPr>
                      </w:pPr>
                      <w:r w:rsidRPr="00894C6A">
                        <w:rPr>
                          <w:rFonts w:asciiTheme="majorHAnsi" w:hAnsiTheme="majorHAnsi"/>
                          <w:b/>
                          <w:bCs/>
                          <w:sz w:val="32"/>
                          <w:szCs w:val="32"/>
                          <w:lang w:val="en-US"/>
                        </w:rPr>
                        <w:t>Back of flash card</w:t>
                      </w:r>
                    </w:p>
                  </w:txbxContent>
                </v:textbox>
                <w10:wrap type="square"/>
              </v:shape>
            </w:pict>
          </mc:Fallback>
        </mc:AlternateContent>
      </w:r>
    </w:p>
    <w:p w14:paraId="7FFCF45B" w14:textId="4D9DF666" w:rsidR="00894C6A" w:rsidRPr="00894C6A" w:rsidRDefault="002C4703" w:rsidP="00894C6A">
      <w:r>
        <w:rPr>
          <w:noProof/>
        </w:rPr>
        <mc:AlternateContent>
          <mc:Choice Requires="wps">
            <w:drawing>
              <wp:anchor distT="0" distB="0" distL="114300" distR="114300" simplePos="0" relativeHeight="251658244" behindDoc="0" locked="0" layoutInCell="1" allowOverlap="1" wp14:anchorId="63FD561F" wp14:editId="63B3D4A1">
                <wp:simplePos x="0" y="0"/>
                <wp:positionH relativeFrom="column">
                  <wp:posOffset>3350767</wp:posOffset>
                </wp:positionH>
                <wp:positionV relativeFrom="paragraph">
                  <wp:posOffset>184785</wp:posOffset>
                </wp:positionV>
                <wp:extent cx="689548" cy="164891"/>
                <wp:effectExtent l="19050" t="19050" r="15875" b="45085"/>
                <wp:wrapNone/>
                <wp:docPr id="2044361465" name="Arrow: Left 1"/>
                <wp:cNvGraphicFramePr/>
                <a:graphic xmlns:a="http://schemas.openxmlformats.org/drawingml/2006/main">
                  <a:graphicData uri="http://schemas.microsoft.com/office/word/2010/wordprocessingShape">
                    <wps:wsp>
                      <wps:cNvSpPr/>
                      <wps:spPr>
                        <a:xfrm>
                          <a:off x="0" y="0"/>
                          <a:ext cx="689548" cy="164891"/>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59F96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6" type="#_x0000_t66" style="position:absolute;margin-left:263.85pt;margin-top:14.55pt;width:54.3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" adj="2583" fillcolor="black [3200]" strokecolor="black [480]" strokeweight="1.5pt"/>
            </w:pict>
          </mc:Fallback>
        </mc:AlternateContent>
      </w:r>
    </w:p>
    <w:p w14:paraId="2F6B4178" w14:textId="77777777" w:rsidR="00894C6A" w:rsidRPr="00894C6A" w:rsidRDefault="00894C6A" w:rsidP="00894C6A"/>
    <w:p w14:paraId="729D786F" w14:textId="587364F0" w:rsidR="00894C6A" w:rsidRPr="00894C6A" w:rsidRDefault="002C4703" w:rsidP="00894C6A">
      <w:r>
        <w:rPr>
          <w:noProof/>
        </w:rPr>
        <mc:AlternateContent>
          <mc:Choice Requires="wps">
            <w:drawing>
              <wp:anchor distT="0" distB="0" distL="114300" distR="114300" simplePos="0" relativeHeight="251658245" behindDoc="0" locked="0" layoutInCell="1" allowOverlap="1" wp14:anchorId="152503D4" wp14:editId="05B86C1A">
                <wp:simplePos x="0" y="0"/>
                <wp:positionH relativeFrom="column">
                  <wp:posOffset>5031373</wp:posOffset>
                </wp:positionH>
                <wp:positionV relativeFrom="paragraph">
                  <wp:posOffset>71552</wp:posOffset>
                </wp:positionV>
                <wp:extent cx="295190" cy="206974"/>
                <wp:effectExtent l="6032" t="0" r="35243" b="35242"/>
                <wp:wrapNone/>
                <wp:docPr id="1630925629" name="Arrow: Bent 2"/>
                <wp:cNvGraphicFramePr/>
                <a:graphic xmlns:a="http://schemas.openxmlformats.org/drawingml/2006/main">
                  <a:graphicData uri="http://schemas.microsoft.com/office/word/2010/wordprocessingShape">
                    <wps:wsp>
                      <wps:cNvSpPr/>
                      <wps:spPr>
                        <a:xfrm rot="5400000">
                          <a:off x="0" y="0"/>
                          <a:ext cx="295190" cy="206974"/>
                        </a:xfrm>
                        <a:prstGeom prst="ben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602037" id="Arrow: Bent 2" o:spid="_x0000_s1026" style="position:absolute;margin-left:396.15pt;margin-top:5.65pt;width:23.25pt;height:16.3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190,206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" path="m,206974l,116423c,66413,40541,25872,90551,25872r152896,l243447,r51743,51744l243447,103487r,-25872l90551,77615v-21433,,-38808,17375,-38808,38808c51743,146607,51744,176790,51744,206974l,206974xe" fillcolor="black [3200]" strokecolor="black [480]" strokeweight="1.5pt">
                <v:stroke joinstyle="miter"/>
                <v:path arrowok="t" o:connecttype="custom" o:connectlocs="0,206974;0,116423;90551,25872;243447,25872;243447,0;295190,51744;243447,103487;243447,77615;90551,77615;51743,116423;51744,206974;0,206974" o:connectangles="0,0,0,0,0,0,0,0,0,0,0,0"/>
              </v:shape>
            </w:pict>
          </mc:Fallback>
        </mc:AlternateContent>
      </w:r>
      <w:r w:rsidRPr="00894C6A">
        <w:rPr>
          <w:noProof/>
        </w:rPr>
        <w:drawing>
          <wp:anchor distT="0" distB="0" distL="114300" distR="114300" simplePos="0" relativeHeight="251658243" behindDoc="0" locked="0" layoutInCell="1" allowOverlap="1" wp14:anchorId="0A2F7E3D" wp14:editId="6571DE9C">
            <wp:simplePos x="0" y="0"/>
            <wp:positionH relativeFrom="margin">
              <wp:posOffset>3082825</wp:posOffset>
            </wp:positionH>
            <wp:positionV relativeFrom="paragraph">
              <wp:posOffset>281305</wp:posOffset>
            </wp:positionV>
            <wp:extent cx="3855914" cy="2706555"/>
            <wp:effectExtent l="0" t="0" r="0" b="0"/>
            <wp:wrapNone/>
            <wp:docPr id="846187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87648" name=""/>
                    <pic:cNvPicPr/>
                  </pic:nvPicPr>
                  <pic:blipFill>
                    <a:blip r:embed="rId13">
                      <a:extLst>
                        <a:ext uri="{28A0092B-C50C-407E-A947-70E740481C1C}">
                          <a14:useLocalDpi xmlns:a14="http://schemas.microsoft.com/office/drawing/2010/main" val="0"/>
                        </a:ext>
                      </a:extLst>
                    </a:blip>
                    <a:stretch>
                      <a:fillRect/>
                    </a:stretch>
                  </pic:blipFill>
                  <pic:spPr>
                    <a:xfrm>
                      <a:off x="0" y="0"/>
                      <a:ext cx="3855914" cy="2706555"/>
                    </a:xfrm>
                    <a:prstGeom prst="rect">
                      <a:avLst/>
                    </a:prstGeom>
                  </pic:spPr>
                </pic:pic>
              </a:graphicData>
            </a:graphic>
            <wp14:sizeRelH relativeFrom="margin">
              <wp14:pctWidth>0</wp14:pctWidth>
            </wp14:sizeRelH>
            <wp14:sizeRelV relativeFrom="margin">
              <wp14:pctHeight>0</wp14:pctHeight>
            </wp14:sizeRelV>
          </wp:anchor>
        </w:drawing>
      </w:r>
    </w:p>
    <w:p w14:paraId="1E8BA87D" w14:textId="4A94EA8D" w:rsidR="00894C6A" w:rsidRPr="00894C6A" w:rsidRDefault="00894C6A" w:rsidP="00894C6A"/>
    <w:p w14:paraId="128DA6BF" w14:textId="6661B8FA" w:rsidR="00894C6A" w:rsidRPr="00894C6A" w:rsidRDefault="00894C6A" w:rsidP="00894C6A"/>
    <w:p w14:paraId="1BC5BD14" w14:textId="77777777" w:rsidR="00894C6A" w:rsidRPr="00894C6A" w:rsidRDefault="00894C6A" w:rsidP="00894C6A"/>
    <w:p w14:paraId="13D3C586" w14:textId="77777777" w:rsidR="00894C6A" w:rsidRPr="00894C6A" w:rsidRDefault="00894C6A" w:rsidP="00894C6A"/>
    <w:p w14:paraId="39B555F1" w14:textId="77777777" w:rsidR="00894C6A" w:rsidRDefault="00894C6A" w:rsidP="00894C6A"/>
    <w:p w14:paraId="343F1B96" w14:textId="41617542" w:rsidR="008362B0" w:rsidRPr="008362B0" w:rsidRDefault="008362B0" w:rsidP="008362B0">
      <w:pPr>
        <w:rPr>
          <w:b/>
          <w:bCs/>
          <w:color w:val="7030A0"/>
          <w:sz w:val="32"/>
          <w:szCs w:val="32"/>
        </w:rPr>
      </w:pPr>
      <w:r w:rsidRPr="008362B0">
        <w:rPr>
          <w:b/>
          <w:bCs/>
          <w:color w:val="7030A0"/>
          <w:sz w:val="32"/>
          <w:szCs w:val="32"/>
        </w:rPr>
        <w:lastRenderedPageBreak/>
        <w:t>How can I use flashcards effectively?</w:t>
      </w:r>
    </w:p>
    <w:p w14:paraId="0B382A65" w14:textId="034F405D" w:rsidR="008362B0" w:rsidRPr="008362B0" w:rsidRDefault="008362B0" w:rsidP="008362B0">
      <w:r w:rsidRPr="008362B0">
        <w:t>The simplest way to use flashcards for revision is to write a question or prompt on one side and the answer on the other. But how can you upgrade your flashcards to make them even better? Here are four ways you can improve your flashcards to boost your memory. </w:t>
      </w:r>
    </w:p>
    <w:p w14:paraId="752D5935" w14:textId="77777777" w:rsidR="008362B0" w:rsidRPr="008362B0" w:rsidRDefault="008362B0" w:rsidP="008362B0">
      <w:pPr>
        <w:rPr>
          <w:b/>
          <w:bCs/>
          <w:color w:val="7030A0"/>
        </w:rPr>
      </w:pPr>
      <w:r w:rsidRPr="008362B0">
        <w:rPr>
          <w:b/>
          <w:bCs/>
          <w:color w:val="7030A0"/>
        </w:rPr>
        <w:t>1. Use images and colours</w:t>
      </w:r>
    </w:p>
    <w:p w14:paraId="67C42C61" w14:textId="77777777" w:rsidR="008362B0" w:rsidRPr="008362B0" w:rsidRDefault="008362B0" w:rsidP="008362B0">
      <w:r w:rsidRPr="008362B0">
        <w:t>Using visual aids will help you make mental associations and trigger your memory. Use different coloured flashcards, pens or highlighters to differentiate between different topics in your cards and associate a certain colour with a topic.</w:t>
      </w:r>
    </w:p>
    <w:p w14:paraId="33456D54" w14:textId="6E041F3D" w:rsidR="008362B0" w:rsidRPr="008362B0" w:rsidRDefault="00125BA5" w:rsidP="008362B0">
      <w:r w:rsidRPr="008362B0">
        <w:rPr>
          <w:noProof/>
        </w:rPr>
        <w:drawing>
          <wp:anchor distT="0" distB="0" distL="114300" distR="114300" simplePos="0" relativeHeight="251658246" behindDoc="0" locked="0" layoutInCell="1" allowOverlap="1" wp14:anchorId="4DAE56A7" wp14:editId="51ECBAC2">
            <wp:simplePos x="0" y="0"/>
            <wp:positionH relativeFrom="margin">
              <wp:align>right</wp:align>
            </wp:positionH>
            <wp:positionV relativeFrom="paragraph">
              <wp:posOffset>319534</wp:posOffset>
            </wp:positionV>
            <wp:extent cx="2775585" cy="1665605"/>
            <wp:effectExtent l="0" t="0" r="5715" b="0"/>
            <wp:wrapThrough wrapText="bothSides">
              <wp:wrapPolygon edited="0">
                <wp:start x="0" y="0"/>
                <wp:lineTo x="0" y="21246"/>
                <wp:lineTo x="21496" y="21246"/>
                <wp:lineTo x="21496" y="0"/>
                <wp:lineTo x="0" y="0"/>
              </wp:wrapPolygon>
            </wp:wrapThrough>
            <wp:docPr id="450653979" name="Picture 4" descr="Two flashcards showing the question &quot;What are the elements of an animal cell?&quot; on one side and the answer &quot;NCCMM - Nucleus, Cytoplasm, Cell Membrane, Mitochondria&quot; on the o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o flashcards showing the question &quot;What are the elements of an animal cell?&quot; on one side and the answer &quot;NCCMM - Nucleus, Cytoplasm, Cell Membrane, Mitochondria&quot; on the other.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75585" cy="1665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62B0" w:rsidRPr="008362B0">
        <w:t>If images help you, write your notes on one side and the image on the other, so that when you see the image you remember the information.</w:t>
      </w:r>
    </w:p>
    <w:p w14:paraId="3506675D" w14:textId="77777777" w:rsidR="008362B0" w:rsidRPr="008362B0" w:rsidRDefault="008362B0" w:rsidP="008362B0">
      <w:pPr>
        <w:rPr>
          <w:b/>
          <w:bCs/>
          <w:color w:val="7030A0"/>
        </w:rPr>
      </w:pPr>
      <w:r w:rsidRPr="008362B0">
        <w:rPr>
          <w:b/>
          <w:bCs/>
          <w:color w:val="7030A0"/>
        </w:rPr>
        <w:t>2. Use flashcards to test yourself</w:t>
      </w:r>
    </w:p>
    <w:p w14:paraId="51B832C0" w14:textId="77777777" w:rsidR="008362B0" w:rsidRPr="008362B0" w:rsidRDefault="008362B0" w:rsidP="008362B0">
      <w:r w:rsidRPr="008362B0">
        <w:t>Just reading the information on your cards won’t get you very far. Instead, try using </w:t>
      </w:r>
      <w:hyperlink r:id="rId15" w:history="1">
        <w:r w:rsidRPr="008362B0">
          <w:rPr>
            <w:rStyle w:val="Hyperlink"/>
          </w:rPr>
          <w:t>active recal</w:t>
        </w:r>
      </w:hyperlink>
      <w:r w:rsidRPr="008362B0">
        <w:t>l. Test yourself to give your memory a workout and practice the skills you’ll need in the exam.</w:t>
      </w:r>
    </w:p>
    <w:p w14:paraId="0C6D2258" w14:textId="3BD67110" w:rsidR="008362B0" w:rsidRPr="008362B0" w:rsidRDefault="008362B0" w:rsidP="008362B0">
      <w:r w:rsidRPr="008362B0">
        <w:t>Alternatively, ask a friend or family member to test you. Working with someone else breaks up your revision periods and makes them a little more interesting. The more interesting and engaging something is, the more likely you are to remember it.</w:t>
      </w:r>
    </w:p>
    <w:p w14:paraId="1CCFA73C" w14:textId="161864EC" w:rsidR="008362B0" w:rsidRPr="008362B0" w:rsidRDefault="008362B0" w:rsidP="008362B0">
      <w:pPr>
        <w:rPr>
          <w:b/>
          <w:bCs/>
          <w:color w:val="7030A0"/>
        </w:rPr>
      </w:pPr>
      <w:r w:rsidRPr="008362B0">
        <w:rPr>
          <w:b/>
          <w:bCs/>
          <w:color w:val="7030A0"/>
        </w:rPr>
        <w:t xml:space="preserve">3. Use </w:t>
      </w:r>
      <w:r>
        <w:rPr>
          <w:b/>
          <w:bCs/>
          <w:color w:val="7030A0"/>
        </w:rPr>
        <w:t>a</w:t>
      </w:r>
      <w:r w:rsidRPr="008362B0">
        <w:rPr>
          <w:b/>
          <w:bCs/>
          <w:color w:val="7030A0"/>
        </w:rPr>
        <w:t xml:space="preserve"> </w:t>
      </w:r>
      <w:proofErr w:type="gramStart"/>
      <w:r w:rsidRPr="008362B0">
        <w:rPr>
          <w:b/>
          <w:bCs/>
          <w:color w:val="7030A0"/>
        </w:rPr>
        <w:t>box</w:t>
      </w:r>
      <w:r w:rsidR="005F4881">
        <w:rPr>
          <w:b/>
          <w:bCs/>
          <w:color w:val="7030A0"/>
        </w:rPr>
        <w:t>es</w:t>
      </w:r>
      <w:proofErr w:type="gramEnd"/>
      <w:r w:rsidRPr="008362B0">
        <w:rPr>
          <w:b/>
          <w:bCs/>
          <w:color w:val="7030A0"/>
        </w:rPr>
        <w:t xml:space="preserve"> to manage your recall strategy</w:t>
      </w:r>
      <w:r w:rsidR="005F4881">
        <w:rPr>
          <w:b/>
          <w:bCs/>
          <w:color w:val="7030A0"/>
        </w:rPr>
        <w:t xml:space="preserve"> (the </w:t>
      </w:r>
      <w:r w:rsidR="009B69B7">
        <w:rPr>
          <w:b/>
          <w:bCs/>
          <w:color w:val="7030A0"/>
        </w:rPr>
        <w:t>Leitner System)</w:t>
      </w:r>
    </w:p>
    <w:p w14:paraId="654F6DA7" w14:textId="4ECC2D08" w:rsidR="008362B0" w:rsidRDefault="00A57E88" w:rsidP="008362B0">
      <w:r w:rsidRPr="00A57E88">
        <w:rPr>
          <w:noProof/>
          <w:color w:val="0070C0"/>
        </w:rPr>
        <w:drawing>
          <wp:anchor distT="0" distB="0" distL="114300" distR="114300" simplePos="0" relativeHeight="251658247" behindDoc="1" locked="0" layoutInCell="1" allowOverlap="1" wp14:anchorId="09B6BE4B" wp14:editId="6FD1DF20">
            <wp:simplePos x="0" y="0"/>
            <wp:positionH relativeFrom="margin">
              <wp:posOffset>3932505</wp:posOffset>
            </wp:positionH>
            <wp:positionV relativeFrom="paragraph">
              <wp:posOffset>1089739</wp:posOffset>
            </wp:positionV>
            <wp:extent cx="2652395" cy="1591310"/>
            <wp:effectExtent l="19050" t="19050" r="14605" b="27940"/>
            <wp:wrapTight wrapText="bothSides">
              <wp:wrapPolygon edited="0">
                <wp:start x="-155" y="-259"/>
                <wp:lineTo x="-155" y="21721"/>
                <wp:lineTo x="21564" y="21721"/>
                <wp:lineTo x="21564" y="-259"/>
                <wp:lineTo x="-155" y="-259"/>
              </wp:wrapPolygon>
            </wp:wrapTight>
            <wp:docPr id="630045498" name="Picture 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2395" cy="1591310"/>
                    </a:xfrm>
                    <a:prstGeom prst="rect">
                      <a:avLst/>
                    </a:prstGeom>
                    <a:noFill/>
                    <a:ln w="19050">
                      <a:solidFill>
                        <a:srgbClr val="EE0000"/>
                      </a:solidFill>
                      <a:prstDash val="sysDash"/>
                    </a:ln>
                  </pic:spPr>
                </pic:pic>
              </a:graphicData>
            </a:graphic>
            <wp14:sizeRelH relativeFrom="margin">
              <wp14:pctWidth>0</wp14:pctWidth>
            </wp14:sizeRelH>
            <wp14:sizeRelV relativeFrom="margin">
              <wp14:pctHeight>0</wp14:pctHeight>
            </wp14:sizeRelV>
          </wp:anchor>
        </w:drawing>
      </w:r>
      <w:r w:rsidR="008362B0" w:rsidRPr="008362B0">
        <w:t xml:space="preserve">As you test yourself with flashcards you can use </w:t>
      </w:r>
      <w:r w:rsidR="008362B0">
        <w:t>boxes</w:t>
      </w:r>
      <w:r w:rsidR="008362B0" w:rsidRPr="008362B0">
        <w:t xml:space="preserve"> to work out how often you need to review topics and to find your weak spots. For this you’ll need </w:t>
      </w:r>
      <w:r w:rsidR="008362B0">
        <w:t>three boxes to store your cards</w:t>
      </w:r>
      <w:r w:rsidR="008362B0" w:rsidRPr="008362B0">
        <w:t>. Cards start in box one and every time you get one right it moves to the next box. Any ones you get wrong get moved back to the first box to be reviewed more frequently until you get them right. This is a great example of </w:t>
      </w:r>
      <w:hyperlink r:id="rId18" w:history="1">
        <w:r w:rsidR="008362B0" w:rsidRPr="008362B0">
          <w:rPr>
            <w:rStyle w:val="Hyperlink"/>
          </w:rPr>
          <w:t>spaced repetition</w:t>
        </w:r>
      </w:hyperlink>
      <w:r w:rsidR="008362B0" w:rsidRPr="008362B0">
        <w:t>.</w:t>
      </w:r>
    </w:p>
    <w:p w14:paraId="76E2C2A3" w14:textId="1AE04AE2" w:rsidR="008362B0" w:rsidRPr="008362B0" w:rsidRDefault="008362B0" w:rsidP="008362B0">
      <w:pPr>
        <w:rPr>
          <w:b/>
          <w:bCs/>
        </w:rPr>
      </w:pPr>
      <w:r>
        <w:rPr>
          <w:b/>
          <w:bCs/>
        </w:rPr>
        <w:t xml:space="preserve">The </w:t>
      </w:r>
      <w:r w:rsidR="009B69B7">
        <w:rPr>
          <w:b/>
          <w:bCs/>
        </w:rPr>
        <w:t>Leitner</w:t>
      </w:r>
      <w:r>
        <w:rPr>
          <w:b/>
          <w:bCs/>
        </w:rPr>
        <w:t xml:space="preserve"> </w:t>
      </w:r>
      <w:r w:rsidR="009B69B7">
        <w:rPr>
          <w:b/>
          <w:bCs/>
        </w:rPr>
        <w:t>S</w:t>
      </w:r>
      <w:r>
        <w:rPr>
          <w:b/>
          <w:bCs/>
        </w:rPr>
        <w:t>ystem explained:</w:t>
      </w:r>
    </w:p>
    <w:p w14:paraId="4C0E9DA4" w14:textId="77777777" w:rsidR="00B77F6A" w:rsidRDefault="008362B0" w:rsidP="008362B0">
      <w:pPr>
        <w:rPr>
          <w:b/>
          <w:bCs/>
          <w:color w:val="0070C0"/>
        </w:rPr>
      </w:pPr>
      <w:r w:rsidRPr="00A57E88">
        <w:rPr>
          <w:i/>
          <w:iCs/>
          <w:color w:val="0070C0"/>
        </w:rPr>
        <w:t xml:space="preserve">There are 3 boxes of cards called "Box 1", "Box 2" and "Box 3". The cards in Box 1 are the ones that </w:t>
      </w:r>
      <w:r w:rsidR="009B05CC">
        <w:rPr>
          <w:i/>
          <w:iCs/>
          <w:color w:val="0070C0"/>
        </w:rPr>
        <w:t>you</w:t>
      </w:r>
      <w:r w:rsidRPr="00A57E88">
        <w:rPr>
          <w:i/>
          <w:iCs/>
          <w:color w:val="0070C0"/>
        </w:rPr>
        <w:t xml:space="preserve"> often make mistakes with, Box 2 contains the cards that </w:t>
      </w:r>
      <w:r w:rsidR="009B05CC">
        <w:rPr>
          <w:i/>
          <w:iCs/>
          <w:color w:val="0070C0"/>
        </w:rPr>
        <w:t>you</w:t>
      </w:r>
      <w:r w:rsidRPr="00A57E88">
        <w:rPr>
          <w:i/>
          <w:iCs/>
          <w:color w:val="0070C0"/>
        </w:rPr>
        <w:t xml:space="preserve"> rarely </w:t>
      </w:r>
      <w:proofErr w:type="gramStart"/>
      <w:r w:rsidRPr="00A57E88">
        <w:rPr>
          <w:i/>
          <w:iCs/>
          <w:color w:val="0070C0"/>
        </w:rPr>
        <w:t>makes</w:t>
      </w:r>
      <w:proofErr w:type="gramEnd"/>
      <w:r w:rsidRPr="00A57E88">
        <w:rPr>
          <w:i/>
          <w:iCs/>
          <w:color w:val="0070C0"/>
        </w:rPr>
        <w:t xml:space="preserve"> mistakes in, and Box 3 contains the cards that </w:t>
      </w:r>
      <w:r w:rsidR="00E12BBD">
        <w:rPr>
          <w:i/>
          <w:iCs/>
          <w:color w:val="0070C0"/>
        </w:rPr>
        <w:t>you</w:t>
      </w:r>
      <w:r w:rsidRPr="00A57E88">
        <w:rPr>
          <w:i/>
          <w:iCs/>
          <w:color w:val="0070C0"/>
        </w:rPr>
        <w:t xml:space="preserve"> know very well. </w:t>
      </w:r>
      <w:r w:rsidR="00E12BBD">
        <w:rPr>
          <w:i/>
          <w:iCs/>
          <w:color w:val="0070C0"/>
        </w:rPr>
        <w:t>You</w:t>
      </w:r>
      <w:r w:rsidRPr="00A57E88">
        <w:rPr>
          <w:i/>
          <w:iCs/>
          <w:color w:val="0070C0"/>
        </w:rPr>
        <w:t xml:space="preserve"> might choose to study the Box 1 cards once a day, Box 2 every 3 days, and Box 3 cards every 5 days. If </w:t>
      </w:r>
      <w:r w:rsidR="00E12BBD">
        <w:rPr>
          <w:i/>
          <w:iCs/>
          <w:color w:val="0070C0"/>
        </w:rPr>
        <w:t>you</w:t>
      </w:r>
      <w:r w:rsidRPr="00A57E88">
        <w:rPr>
          <w:i/>
          <w:iCs/>
          <w:color w:val="0070C0"/>
        </w:rPr>
        <w:t xml:space="preserve"> look at a card in Box 1 and get the correct answer, </w:t>
      </w:r>
      <w:r w:rsidR="006E6CCF">
        <w:rPr>
          <w:i/>
          <w:iCs/>
          <w:color w:val="0070C0"/>
        </w:rPr>
        <w:t>you</w:t>
      </w:r>
      <w:r w:rsidRPr="00A57E88">
        <w:rPr>
          <w:i/>
          <w:iCs/>
          <w:color w:val="0070C0"/>
        </w:rPr>
        <w:t xml:space="preserve"> "promote" it to Box 2. A correc</w:t>
      </w:r>
      <w:r w:rsidR="00B77F6A">
        <w:rPr>
          <w:i/>
          <w:iCs/>
          <w:color w:val="0070C0"/>
        </w:rPr>
        <w:t xml:space="preserve">t </w:t>
      </w:r>
      <w:r w:rsidRPr="00A57E88">
        <w:rPr>
          <w:i/>
          <w:iCs/>
          <w:color w:val="0070C0"/>
        </w:rPr>
        <w:t xml:space="preserve">answer with a card in Box 2 "promotes" that card to Box 3. If </w:t>
      </w:r>
      <w:r w:rsidR="006E6CCF">
        <w:rPr>
          <w:i/>
          <w:iCs/>
          <w:color w:val="0070C0"/>
        </w:rPr>
        <w:t>you</w:t>
      </w:r>
      <w:r w:rsidRPr="00A57E88">
        <w:rPr>
          <w:i/>
          <w:iCs/>
          <w:color w:val="0070C0"/>
        </w:rPr>
        <w:t xml:space="preserve"> make a mistake with a card in Box 2 or Box 3, it gets "demoted" to the first box, which forces </w:t>
      </w:r>
      <w:r w:rsidR="006E6CCF">
        <w:rPr>
          <w:i/>
          <w:iCs/>
          <w:color w:val="0070C0"/>
        </w:rPr>
        <w:t>you</w:t>
      </w:r>
      <w:r w:rsidRPr="00A57E88">
        <w:rPr>
          <w:i/>
          <w:iCs/>
          <w:color w:val="0070C0"/>
        </w:rPr>
        <w:t xml:space="preserve"> to study that card more often.</w:t>
      </w:r>
    </w:p>
    <w:p w14:paraId="48A46858" w14:textId="7F0DB611" w:rsidR="008362B0" w:rsidRPr="00B77F6A" w:rsidRDefault="008362B0" w:rsidP="008362B0">
      <w:pPr>
        <w:rPr>
          <w:b/>
          <w:color w:val="0070C0"/>
        </w:rPr>
      </w:pPr>
      <w:r w:rsidRPr="008362B0">
        <w:t xml:space="preserve">The advantage of this method is that </w:t>
      </w:r>
      <w:r>
        <w:t>you</w:t>
      </w:r>
      <w:r w:rsidRPr="008362B0">
        <w:t xml:space="preserve"> can focus on the most difficult flashcards, which remain in the first </w:t>
      </w:r>
      <w:r w:rsidR="006E6CCF">
        <w:t>two</w:t>
      </w:r>
      <w:r w:rsidRPr="008362B0">
        <w:t xml:space="preserve"> </w:t>
      </w:r>
      <w:r>
        <w:t>boxes</w:t>
      </w:r>
      <w:r w:rsidRPr="008362B0">
        <w:t>. The result is, ideally, a reduction in the amount of study time needed.</w:t>
      </w:r>
    </w:p>
    <w:p w14:paraId="131B04D9" w14:textId="77777777" w:rsidR="008362B0" w:rsidRPr="008362B0" w:rsidRDefault="008362B0" w:rsidP="008362B0"/>
    <w:p w14:paraId="332E9D19" w14:textId="77777777" w:rsidR="008362B0" w:rsidRPr="008362B0" w:rsidRDefault="008362B0" w:rsidP="008362B0">
      <w:pPr>
        <w:rPr>
          <w:b/>
          <w:bCs/>
          <w:color w:val="7030A0"/>
        </w:rPr>
      </w:pPr>
      <w:r w:rsidRPr="008362B0">
        <w:rPr>
          <w:b/>
          <w:bCs/>
          <w:color w:val="7030A0"/>
        </w:rPr>
        <w:t>4. Use acronyms</w:t>
      </w:r>
    </w:p>
    <w:p w14:paraId="1E4DA479" w14:textId="77777777" w:rsidR="008362B0" w:rsidRPr="008362B0" w:rsidRDefault="008362B0" w:rsidP="008362B0">
      <w:r w:rsidRPr="008362B0">
        <w:t>On one side of your flashcard, try writing an acronym that spells out what is on the other side. For example, if your acronym was NCCMM, this would help you remember the four main elements of an animal cell: Nucleus, Cytoplasm, Cell Membrane and Mitochondria. If you put the acronym to a rhythm, like making it into a song, it might help you remember it even better.</w:t>
      </w:r>
    </w:p>
    <w:p w14:paraId="23AB6803" w14:textId="77777777" w:rsidR="008362B0" w:rsidRPr="008362B0" w:rsidRDefault="008362B0" w:rsidP="008362B0">
      <w:r w:rsidRPr="008362B0">
        <w:t>If this is a revision technique that works for you then you can make it as complex or simple as you like, even to memorise a whole paragraph.</w:t>
      </w:r>
    </w:p>
    <w:p w14:paraId="41683AA8" w14:textId="77777777" w:rsidR="00894C6A" w:rsidRPr="00894C6A" w:rsidRDefault="00894C6A" w:rsidP="00894C6A"/>
    <w:sectPr w:rsidR="00894C6A" w:rsidRPr="00894C6A" w:rsidSect="00B77F6A">
      <w:footerReference w:type="default" r:id="rId19"/>
      <w:pgSz w:w="11906" w:h="16838"/>
      <w:pgMar w:top="426" w:right="707"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F41B0" w14:textId="77777777" w:rsidR="00FE319F" w:rsidRDefault="00FE319F" w:rsidP="00894C6A">
      <w:pPr>
        <w:spacing w:after="0" w:line="240" w:lineRule="auto"/>
      </w:pPr>
      <w:r>
        <w:separator/>
      </w:r>
    </w:p>
  </w:endnote>
  <w:endnote w:type="continuationSeparator" w:id="0">
    <w:p w14:paraId="7EE004D4" w14:textId="77777777" w:rsidR="00FE319F" w:rsidRDefault="00FE319F" w:rsidP="0089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F09A6" w14:textId="77777777" w:rsidR="00894C6A" w:rsidRDefault="00894C6A">
    <w:pPr>
      <w:pStyle w:val="Footer"/>
      <w:rPr>
        <w:lang w:val="en-US"/>
      </w:rPr>
    </w:pPr>
  </w:p>
  <w:p w14:paraId="72A361E2" w14:textId="77777777" w:rsidR="00894C6A" w:rsidRDefault="00894C6A">
    <w:pPr>
      <w:pStyle w:val="Footer"/>
      <w:rPr>
        <w:lang w:val="en-US"/>
      </w:rPr>
    </w:pPr>
  </w:p>
  <w:p w14:paraId="6C653A35" w14:textId="77777777" w:rsidR="00894C6A" w:rsidRDefault="00894C6A">
    <w:pPr>
      <w:pStyle w:val="Footer"/>
      <w:rPr>
        <w:lang w:val="en-US"/>
      </w:rPr>
    </w:pPr>
  </w:p>
  <w:p w14:paraId="26F28913" w14:textId="77777777" w:rsidR="00894C6A" w:rsidRDefault="00894C6A">
    <w:pPr>
      <w:pStyle w:val="Footer"/>
      <w:rPr>
        <w:lang w:val="en-US"/>
      </w:rPr>
    </w:pPr>
  </w:p>
  <w:p w14:paraId="1DBF0981" w14:textId="77777777" w:rsidR="00894C6A" w:rsidRPr="00894C6A" w:rsidRDefault="00894C6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C3241" w14:textId="77777777" w:rsidR="00FE319F" w:rsidRDefault="00FE319F" w:rsidP="00894C6A">
      <w:pPr>
        <w:spacing w:after="0" w:line="240" w:lineRule="auto"/>
      </w:pPr>
      <w:r>
        <w:separator/>
      </w:r>
    </w:p>
  </w:footnote>
  <w:footnote w:type="continuationSeparator" w:id="0">
    <w:p w14:paraId="07EF3D29" w14:textId="77777777" w:rsidR="00FE319F" w:rsidRDefault="00FE319F" w:rsidP="00894C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6A"/>
    <w:rsid w:val="00073E90"/>
    <w:rsid w:val="00125BA5"/>
    <w:rsid w:val="0016226F"/>
    <w:rsid w:val="002C4703"/>
    <w:rsid w:val="002D4C1E"/>
    <w:rsid w:val="00402D66"/>
    <w:rsid w:val="00404976"/>
    <w:rsid w:val="005F4881"/>
    <w:rsid w:val="006B518E"/>
    <w:rsid w:val="006E6CCF"/>
    <w:rsid w:val="006E7064"/>
    <w:rsid w:val="00721834"/>
    <w:rsid w:val="008362B0"/>
    <w:rsid w:val="00894C6A"/>
    <w:rsid w:val="009B05CC"/>
    <w:rsid w:val="009B69B7"/>
    <w:rsid w:val="00A31705"/>
    <w:rsid w:val="00A57E88"/>
    <w:rsid w:val="00B77F6A"/>
    <w:rsid w:val="00D52A43"/>
    <w:rsid w:val="00DA484B"/>
    <w:rsid w:val="00E12BBD"/>
    <w:rsid w:val="00E75D60"/>
    <w:rsid w:val="00EB7790"/>
    <w:rsid w:val="00FE3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9236"/>
  <w15:chartTrackingRefBased/>
  <w15:docId w15:val="{19281E51-49CD-43FB-B137-03806712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C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C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C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C6A"/>
    <w:rPr>
      <w:rFonts w:eastAsiaTheme="majorEastAsia" w:cstheme="majorBidi"/>
      <w:color w:val="272727" w:themeColor="text1" w:themeTint="D8"/>
    </w:rPr>
  </w:style>
  <w:style w:type="paragraph" w:styleId="Title">
    <w:name w:val="Title"/>
    <w:basedOn w:val="Normal"/>
    <w:next w:val="Normal"/>
    <w:link w:val="TitleChar"/>
    <w:uiPriority w:val="10"/>
    <w:qFormat/>
    <w:rsid w:val="00894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C6A"/>
    <w:pPr>
      <w:spacing w:before="160"/>
      <w:jc w:val="center"/>
    </w:pPr>
    <w:rPr>
      <w:i/>
      <w:iCs/>
      <w:color w:val="404040" w:themeColor="text1" w:themeTint="BF"/>
    </w:rPr>
  </w:style>
  <w:style w:type="character" w:customStyle="1" w:styleId="QuoteChar">
    <w:name w:val="Quote Char"/>
    <w:basedOn w:val="DefaultParagraphFont"/>
    <w:link w:val="Quote"/>
    <w:uiPriority w:val="29"/>
    <w:rsid w:val="00894C6A"/>
    <w:rPr>
      <w:i/>
      <w:iCs/>
      <w:color w:val="404040" w:themeColor="text1" w:themeTint="BF"/>
    </w:rPr>
  </w:style>
  <w:style w:type="paragraph" w:styleId="ListParagraph">
    <w:name w:val="List Paragraph"/>
    <w:basedOn w:val="Normal"/>
    <w:uiPriority w:val="34"/>
    <w:qFormat/>
    <w:rsid w:val="00894C6A"/>
    <w:pPr>
      <w:ind w:left="720"/>
      <w:contextualSpacing/>
    </w:pPr>
  </w:style>
  <w:style w:type="character" w:styleId="IntenseEmphasis">
    <w:name w:val="Intense Emphasis"/>
    <w:basedOn w:val="DefaultParagraphFont"/>
    <w:uiPriority w:val="21"/>
    <w:qFormat/>
    <w:rsid w:val="00894C6A"/>
    <w:rPr>
      <w:i/>
      <w:iCs/>
      <w:color w:val="0F4761" w:themeColor="accent1" w:themeShade="BF"/>
    </w:rPr>
  </w:style>
  <w:style w:type="paragraph" w:styleId="IntenseQuote">
    <w:name w:val="Intense Quote"/>
    <w:basedOn w:val="Normal"/>
    <w:next w:val="Normal"/>
    <w:link w:val="IntenseQuoteChar"/>
    <w:uiPriority w:val="30"/>
    <w:qFormat/>
    <w:rsid w:val="00894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C6A"/>
    <w:rPr>
      <w:i/>
      <w:iCs/>
      <w:color w:val="0F4761" w:themeColor="accent1" w:themeShade="BF"/>
    </w:rPr>
  </w:style>
  <w:style w:type="character" w:styleId="IntenseReference">
    <w:name w:val="Intense Reference"/>
    <w:basedOn w:val="DefaultParagraphFont"/>
    <w:uiPriority w:val="32"/>
    <w:qFormat/>
    <w:rsid w:val="00894C6A"/>
    <w:rPr>
      <w:b/>
      <w:bCs/>
      <w:smallCaps/>
      <w:color w:val="0F4761" w:themeColor="accent1" w:themeShade="BF"/>
      <w:spacing w:val="5"/>
    </w:rPr>
  </w:style>
  <w:style w:type="paragraph" w:styleId="Header">
    <w:name w:val="header"/>
    <w:basedOn w:val="Normal"/>
    <w:link w:val="HeaderChar"/>
    <w:uiPriority w:val="99"/>
    <w:unhideWhenUsed/>
    <w:rsid w:val="00894C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C6A"/>
  </w:style>
  <w:style w:type="paragraph" w:styleId="Footer">
    <w:name w:val="footer"/>
    <w:basedOn w:val="Normal"/>
    <w:link w:val="FooterChar"/>
    <w:uiPriority w:val="99"/>
    <w:unhideWhenUsed/>
    <w:rsid w:val="00894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C6A"/>
  </w:style>
  <w:style w:type="character" w:styleId="Hyperlink">
    <w:name w:val="Hyperlink"/>
    <w:basedOn w:val="DefaultParagraphFont"/>
    <w:uiPriority w:val="99"/>
    <w:unhideWhenUsed/>
    <w:rsid w:val="00894C6A"/>
    <w:rPr>
      <w:color w:val="467886" w:themeColor="hyperlink"/>
      <w:u w:val="single"/>
    </w:rPr>
  </w:style>
  <w:style w:type="character" w:styleId="UnresolvedMention">
    <w:name w:val="Unresolved Mention"/>
    <w:basedOn w:val="DefaultParagraphFont"/>
    <w:uiPriority w:val="99"/>
    <w:semiHidden/>
    <w:unhideWhenUsed/>
    <w:rsid w:val="00894C6A"/>
    <w:rPr>
      <w:color w:val="605E5C"/>
      <w:shd w:val="clear" w:color="auto" w:fill="E1DFDD"/>
    </w:rPr>
  </w:style>
  <w:style w:type="character" w:styleId="FollowedHyperlink">
    <w:name w:val="FollowedHyperlink"/>
    <w:basedOn w:val="DefaultParagraphFont"/>
    <w:uiPriority w:val="99"/>
    <w:semiHidden/>
    <w:unhideWhenUsed/>
    <w:rsid w:val="008362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bcu.ac.uk/exams-and-revision/best-ways-to-revise/spaced-repeti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gif"/><Relationship Id="rId2" Type="http://schemas.openxmlformats.org/officeDocument/2006/relationships/customXml" Target="../customXml/item2.xml"/><Relationship Id="rId16" Type="http://schemas.openxmlformats.org/officeDocument/2006/relationships/hyperlink" Target="https://en.wikipedia.org/wiki/File:Leitner_system_animation.gi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bcu.ac.uk/exams-and-revision/best-ways-to-revise/active-recall" TargetMode="External"/><Relationship Id="rId10" Type="http://schemas.openxmlformats.org/officeDocument/2006/relationships/hyperlink" Target="https://www.bcu.ac.uk/exams-and-revision/best-ways-to-revise/spaced-repetitio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bcu.ac.uk/exams-and-revision/best-ways-to-revise/active-recall"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74bb5056-71c6-4d54-bb36-558cc8d3c1fc">
      <UserInfo>
        <DisplayName/>
        <AccountId xsi:nil="true"/>
        <AccountType/>
      </UserInfo>
    </Owner>
    <Teachers xmlns="74bb5056-71c6-4d54-bb36-558cc8d3c1fc">
      <UserInfo>
        <DisplayName/>
        <AccountId xsi:nil="true"/>
        <AccountType/>
      </UserInfo>
    </Teachers>
    <LMS_Mappings xmlns="74bb5056-71c6-4d54-bb36-558cc8d3c1fc" xsi:nil="true"/>
    <Math_Settings xmlns="74bb5056-71c6-4d54-bb36-558cc8d3c1fc" xsi:nil="true"/>
    <Invited_Teachers xmlns="74bb5056-71c6-4d54-bb36-558cc8d3c1fc" xsi:nil="true"/>
    <DefaultSectionNames xmlns="74bb5056-71c6-4d54-bb36-558cc8d3c1fc" xsi:nil="true"/>
    <Templates xmlns="74bb5056-71c6-4d54-bb36-558cc8d3c1fc" xsi:nil="true"/>
    <Self_Registration_Enabled xmlns="74bb5056-71c6-4d54-bb36-558cc8d3c1fc" xsi:nil="true"/>
    <FolderType xmlns="74bb5056-71c6-4d54-bb36-558cc8d3c1fc" xsi:nil="true"/>
    <Students xmlns="74bb5056-71c6-4d54-bb36-558cc8d3c1fc">
      <UserInfo>
        <DisplayName/>
        <AccountId xsi:nil="true"/>
        <AccountType/>
      </UserInfo>
    </Students>
    <Student_Groups xmlns="74bb5056-71c6-4d54-bb36-558cc8d3c1fc">
      <UserInfo>
        <DisplayName/>
        <AccountId xsi:nil="true"/>
        <AccountType/>
      </UserInfo>
    </Student_Groups>
    <Invited_Students xmlns="74bb5056-71c6-4d54-bb36-558cc8d3c1fc" xsi:nil="true"/>
    <_activity xmlns="74bb5056-71c6-4d54-bb36-558cc8d3c1fc" xsi:nil="true"/>
    <IsNotebookLocked xmlns="74bb5056-71c6-4d54-bb36-558cc8d3c1fc" xsi:nil="true"/>
    <Is_Collaboration_Space_Locked xmlns="74bb5056-71c6-4d54-bb36-558cc8d3c1fc" xsi:nil="true"/>
    <Has_Teacher_Only_SectionGroup xmlns="74bb5056-71c6-4d54-bb36-558cc8d3c1fc" xsi:nil="true"/>
    <NotebookType xmlns="74bb5056-71c6-4d54-bb36-558cc8d3c1fc" xsi:nil="true"/>
    <CultureName xmlns="74bb5056-71c6-4d54-bb36-558cc8d3c1fc" xsi:nil="true"/>
    <Distribution_Groups xmlns="74bb5056-71c6-4d54-bb36-558cc8d3c1fc" xsi:nil="true"/>
    <AppVersion xmlns="74bb5056-71c6-4d54-bb36-558cc8d3c1fc" xsi:nil="true"/>
    <TeamsChannelId xmlns="74bb5056-71c6-4d54-bb36-558cc8d3c1fc" xsi:nil="true"/>
    <Teams_Channel_Section_Location xmlns="74bb5056-71c6-4d54-bb36-558cc8d3c1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A6DFA5B258844BBC28CA4AB721A8AB" ma:contentTypeVersion="40" ma:contentTypeDescription="Create a new document." ma:contentTypeScope="" ma:versionID="c76be7cef4db18869fcbe32235c00217">
  <xsd:schema xmlns:xsd="http://www.w3.org/2001/XMLSchema" xmlns:xs="http://www.w3.org/2001/XMLSchema" xmlns:p="http://schemas.microsoft.com/office/2006/metadata/properties" xmlns:ns3="0ff13fa5-a5f0-40d6-9166-27e3b1c5d8a8" xmlns:ns4="74bb5056-71c6-4d54-bb36-558cc8d3c1fc" targetNamespace="http://schemas.microsoft.com/office/2006/metadata/properties" ma:root="true" ma:fieldsID="05dc458b42411a0c00c389cdcd5bba30" ns3:_="" ns4:_="">
    <xsd:import namespace="0ff13fa5-a5f0-40d6-9166-27e3b1c5d8a8"/>
    <xsd:import namespace="74bb5056-71c6-4d54-bb36-558cc8d3c1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13fa5-a5f0-40d6-9166-27e3b1c5d8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b5056-71c6-4d54-bb36-558cc8d3c1f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B5D44-005A-4827-BF17-C9F7B3BB78E2}">
  <ds:schemaRefs>
    <ds:schemaRef ds:uri="http://schemas.microsoft.com/sharepoint/v3/contenttype/forms"/>
  </ds:schemaRefs>
</ds:datastoreItem>
</file>

<file path=customXml/itemProps2.xml><?xml version="1.0" encoding="utf-8"?>
<ds:datastoreItem xmlns:ds="http://schemas.openxmlformats.org/officeDocument/2006/customXml" ds:itemID="{27874FE2-A94C-446F-B7D8-A15BC1C7DC89}">
  <ds:schemaRefs>
    <ds:schemaRef ds:uri="http://schemas.microsoft.com/office/2006/metadata/properties"/>
    <ds:schemaRef ds:uri="http://schemas.microsoft.com/office/infopath/2007/PartnerControls"/>
    <ds:schemaRef ds:uri="74bb5056-71c6-4d54-bb36-558cc8d3c1fc"/>
  </ds:schemaRefs>
</ds:datastoreItem>
</file>

<file path=customXml/itemProps3.xml><?xml version="1.0" encoding="utf-8"?>
<ds:datastoreItem xmlns:ds="http://schemas.openxmlformats.org/officeDocument/2006/customXml" ds:itemID="{FB512654-0F9B-4B37-886D-62BBEC4A5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13fa5-a5f0-40d6-9166-27e3b1c5d8a8"/>
    <ds:schemaRef ds:uri="74bb5056-71c6-4d54-bb36-558cc8d3c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Firth</dc:creator>
  <cp:keywords/>
  <dc:description/>
  <cp:lastModifiedBy>R Powley</cp:lastModifiedBy>
  <cp:revision>2</cp:revision>
  <dcterms:created xsi:type="dcterms:W3CDTF">2026-01-25T14:32:00Z</dcterms:created>
  <dcterms:modified xsi:type="dcterms:W3CDTF">2026-01-25T14:32:00Z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0x01010042A6DFA5B258844BBC28CA4AB721A8AB</vt:lpwstr>
  </property>
</Properties>
</file>