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300DD" w14:textId="6D2CB7AD" w:rsidR="00444CEF" w:rsidRPr="005B3E1F" w:rsidRDefault="00444CEF" w:rsidP="005B3E1F">
      <w:pPr>
        <w:spacing w:after="0" w:line="240" w:lineRule="auto"/>
        <w:jc w:val="center"/>
        <w:rPr>
          <w:rFonts w:ascii="Arial" w:hAnsi="Arial" w:cs="Arial"/>
          <w:color w:val="0070C0"/>
          <w:sz w:val="40"/>
          <w:szCs w:val="40"/>
        </w:rPr>
      </w:pPr>
      <w:r w:rsidRPr="005B3E1F">
        <w:rPr>
          <w:rFonts w:ascii="Arial" w:hAnsi="Arial" w:cs="Arial"/>
          <w:color w:val="0070C0"/>
          <w:sz w:val="40"/>
          <w:szCs w:val="40"/>
        </w:rPr>
        <w:t>Assessment Framework: Science</w:t>
      </w:r>
    </w:p>
    <w:p w14:paraId="19551F3B" w14:textId="77777777" w:rsidR="005B3E1F" w:rsidRDefault="005B3E1F" w:rsidP="005B3E1F">
      <w:pPr>
        <w:spacing w:after="0" w:line="240" w:lineRule="auto"/>
        <w:rPr>
          <w:rFonts w:ascii="Arial" w:eastAsiaTheme="minorEastAsia" w:hAnsi="Arial" w:cs="Arial"/>
          <w:sz w:val="20"/>
          <w:szCs w:val="20"/>
        </w:rPr>
      </w:pPr>
    </w:p>
    <w:p w14:paraId="0BF4E0AD" w14:textId="5AC381BD" w:rsidR="00444CEF" w:rsidRPr="005B3E1F" w:rsidRDefault="00444CEF" w:rsidP="005B3E1F">
      <w:pPr>
        <w:spacing w:after="0" w:line="240" w:lineRule="auto"/>
        <w:rPr>
          <w:rFonts w:ascii="Arial" w:eastAsiaTheme="minorEastAsia" w:hAnsi="Arial" w:cs="Arial"/>
          <w:sz w:val="28"/>
          <w:szCs w:val="28"/>
        </w:rPr>
      </w:pPr>
      <w:r w:rsidRPr="02CE8301">
        <w:rPr>
          <w:rFonts w:ascii="Arial" w:eastAsiaTheme="minorEastAsia" w:hAnsi="Arial" w:cs="Arial"/>
          <w:sz w:val="28"/>
          <w:szCs w:val="28"/>
        </w:rPr>
        <w:t>Because the knowledge structure in science looks like this:</w:t>
      </w:r>
    </w:p>
    <w:p w14:paraId="05C06D1F" w14:textId="5D61026D" w:rsidR="02CE8301" w:rsidRDefault="02CE8301" w:rsidP="02CE8301">
      <w:pPr>
        <w:spacing w:after="0" w:line="240" w:lineRule="auto"/>
        <w:rPr>
          <w:rFonts w:ascii="Arial" w:eastAsiaTheme="minorEastAsia" w:hAnsi="Arial" w:cs="Arial"/>
        </w:rPr>
      </w:pPr>
    </w:p>
    <w:p w14:paraId="4C5C0C29" w14:textId="628CF9F8" w:rsidR="00444CEF" w:rsidRPr="005B3E1F" w:rsidRDefault="5D11E7F9" w:rsidP="49617DDD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561528E2" wp14:editId="1B742B25">
            <wp:extent cx="5410200" cy="3832225"/>
            <wp:effectExtent l="0" t="0" r="0" b="0"/>
            <wp:docPr id="1591258429" name="Picture 1591258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83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A6913" w14:textId="77777777" w:rsidR="005B3E1F" w:rsidRDefault="005B3E1F" w:rsidP="005B3E1F">
      <w:pPr>
        <w:spacing w:after="0" w:line="240" w:lineRule="auto"/>
        <w:rPr>
          <w:rFonts w:ascii="Arial" w:eastAsiaTheme="minorEastAsia" w:hAnsi="Arial" w:cs="Arial"/>
          <w:color w:val="000000" w:themeColor="text1"/>
          <w:sz w:val="20"/>
          <w:szCs w:val="20"/>
        </w:rPr>
      </w:pPr>
    </w:p>
    <w:p w14:paraId="73AF8EAB" w14:textId="553545FA" w:rsidR="7F083445" w:rsidRPr="005B3E1F" w:rsidRDefault="7F083445" w:rsidP="005B3E1F">
      <w:pPr>
        <w:spacing w:after="0" w:line="240" w:lineRule="auto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5B3E1F">
        <w:rPr>
          <w:rFonts w:ascii="Arial" w:eastAsiaTheme="minorEastAsia" w:hAnsi="Arial" w:cs="Arial"/>
          <w:color w:val="000000" w:themeColor="text1"/>
          <w:sz w:val="20"/>
          <w:szCs w:val="20"/>
        </w:rPr>
        <w:t>Learner fluency will be assessed every half-term via cumulative assessments. These will be primarily based on the most recent 2-3 topics taught over that half-</w:t>
      </w:r>
      <w:proofErr w:type="gramStart"/>
      <w:r w:rsidRPr="005B3E1F">
        <w:rPr>
          <w:rFonts w:ascii="Arial" w:eastAsiaTheme="minorEastAsia" w:hAnsi="Arial" w:cs="Arial"/>
          <w:color w:val="000000" w:themeColor="text1"/>
          <w:sz w:val="20"/>
          <w:szCs w:val="20"/>
        </w:rPr>
        <w:t>term, but</w:t>
      </w:r>
      <w:proofErr w:type="gramEnd"/>
      <w:r w:rsidRPr="005B3E1F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 will also feature questions from previous topics. The final assessment in half-term 6 will be a summative end-of-year assessment.</w:t>
      </w:r>
    </w:p>
    <w:p w14:paraId="2AAB6E00" w14:textId="19FC4B2E" w:rsidR="7F083445" w:rsidRPr="005B3E1F" w:rsidRDefault="7F083445" w:rsidP="005B3E1F">
      <w:pPr>
        <w:spacing w:after="0" w:line="240" w:lineRule="auto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5B3E1F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We will assess both </w:t>
      </w:r>
      <w:r w:rsidRPr="005B3E1F">
        <w:rPr>
          <w:rFonts w:ascii="Arial" w:eastAsiaTheme="minorEastAsia" w:hAnsi="Arial" w:cs="Arial"/>
          <w:b/>
          <w:bCs/>
          <w:color w:val="000000" w:themeColor="text1"/>
          <w:sz w:val="20"/>
          <w:szCs w:val="20"/>
        </w:rPr>
        <w:t>substantive</w:t>
      </w:r>
      <w:r w:rsidRPr="005B3E1F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 and </w:t>
      </w:r>
      <w:r w:rsidRPr="005B3E1F">
        <w:rPr>
          <w:rFonts w:ascii="Arial" w:eastAsiaTheme="minorEastAsia" w:hAnsi="Arial" w:cs="Arial"/>
          <w:b/>
          <w:bCs/>
          <w:color w:val="000000" w:themeColor="text1"/>
          <w:sz w:val="20"/>
          <w:szCs w:val="20"/>
        </w:rPr>
        <w:t>disciplinary knowledge</w:t>
      </w:r>
      <w:r w:rsidRPr="005B3E1F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, as outlined in the plan below. </w:t>
      </w:r>
    </w:p>
    <w:p w14:paraId="1D26F2D1" w14:textId="77777777" w:rsidR="005B3E1F" w:rsidRDefault="005B3E1F" w:rsidP="005B3E1F">
      <w:pPr>
        <w:spacing w:after="0" w:line="240" w:lineRule="auto"/>
        <w:rPr>
          <w:rFonts w:ascii="Arial" w:eastAsiaTheme="minorEastAsia" w:hAnsi="Arial" w:cs="Arial"/>
          <w:color w:val="000000" w:themeColor="text1"/>
          <w:sz w:val="20"/>
          <w:szCs w:val="20"/>
        </w:rPr>
      </w:pPr>
    </w:p>
    <w:p w14:paraId="7FF1339C" w14:textId="2B2DF544" w:rsidR="7F083445" w:rsidRPr="005B3E1F" w:rsidRDefault="7F083445" w:rsidP="005B3E1F">
      <w:pPr>
        <w:spacing w:after="0" w:line="240" w:lineRule="auto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5B3E1F">
        <w:rPr>
          <w:rFonts w:ascii="Arial" w:eastAsiaTheme="minorEastAsia" w:hAnsi="Arial" w:cs="Arial"/>
          <w:color w:val="000000" w:themeColor="text1"/>
          <w:sz w:val="20"/>
          <w:szCs w:val="20"/>
        </w:rPr>
        <w:t>Each assessment will have two sections:</w:t>
      </w:r>
    </w:p>
    <w:p w14:paraId="29CF8A6A" w14:textId="39F2BC18" w:rsidR="7F083445" w:rsidRPr="005B3E1F" w:rsidRDefault="7F083445" w:rsidP="005B3E1F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Theme="minorEastAsia" w:hAnsi="Arial" w:cs="Arial"/>
          <w:sz w:val="20"/>
          <w:szCs w:val="20"/>
        </w:rPr>
      </w:pPr>
      <w:r w:rsidRPr="005B3E1F">
        <w:rPr>
          <w:rFonts w:ascii="Arial" w:eastAsiaTheme="minorEastAsia" w:hAnsi="Arial" w:cs="Arial"/>
          <w:color w:val="000000" w:themeColor="text1"/>
          <w:sz w:val="20"/>
          <w:szCs w:val="20"/>
        </w:rPr>
        <w:t>a section consisting of short answer and/or multiple choice</w:t>
      </w:r>
      <w:r w:rsidR="005B3E1F">
        <w:rPr>
          <w:rFonts w:ascii="Arial" w:eastAsiaTheme="minorEastAsia" w:hAnsi="Arial" w:cs="Arial"/>
          <w:color w:val="000000" w:themeColor="text1"/>
          <w:sz w:val="20"/>
          <w:szCs w:val="20"/>
        </w:rPr>
        <w:t>-</w:t>
      </w:r>
      <w:r w:rsidRPr="005B3E1F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questions, so that we can assess </w:t>
      </w:r>
      <w:r w:rsidRPr="005B3E1F">
        <w:rPr>
          <w:rFonts w:ascii="Arial" w:eastAsiaTheme="minorEastAsia" w:hAnsi="Arial" w:cs="Arial"/>
          <w:b/>
          <w:bCs/>
          <w:color w:val="000000" w:themeColor="text1"/>
          <w:sz w:val="20"/>
          <w:szCs w:val="20"/>
        </w:rPr>
        <w:t>declarative knowledge</w:t>
      </w:r>
    </w:p>
    <w:p w14:paraId="5666E848" w14:textId="77777777" w:rsidR="005B3E1F" w:rsidRPr="005B3E1F" w:rsidRDefault="7F083445" w:rsidP="49617DDD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Theme="minorEastAsia" w:hAnsi="Arial" w:cs="Arial"/>
          <w:sz w:val="20"/>
          <w:szCs w:val="20"/>
        </w:rPr>
      </w:pPr>
      <w:r w:rsidRPr="49617DDD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a section made up of questions requiring longer answers (written or calculation based) where learners will need to analyse, evaluate, </w:t>
      </w:r>
      <w:proofErr w:type="gramStart"/>
      <w:r w:rsidRPr="49617DDD">
        <w:rPr>
          <w:rFonts w:ascii="Arial" w:eastAsiaTheme="minorEastAsia" w:hAnsi="Arial" w:cs="Arial"/>
          <w:color w:val="000000" w:themeColor="text1"/>
          <w:sz w:val="20"/>
          <w:szCs w:val="20"/>
        </w:rPr>
        <w:t>explain</w:t>
      </w:r>
      <w:proofErr w:type="gramEnd"/>
      <w:r w:rsidRPr="49617DDD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 or calculate, allowing us to assess </w:t>
      </w:r>
      <w:r w:rsidRPr="49617DDD">
        <w:rPr>
          <w:rFonts w:ascii="Arial" w:eastAsiaTheme="minorEastAsia" w:hAnsi="Arial" w:cs="Arial"/>
          <w:b/>
          <w:bCs/>
          <w:color w:val="000000" w:themeColor="text1"/>
          <w:sz w:val="20"/>
          <w:szCs w:val="20"/>
        </w:rPr>
        <w:t>procedural knowledge</w:t>
      </w:r>
      <w:r w:rsidRPr="49617DDD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. </w:t>
      </w:r>
    </w:p>
    <w:p w14:paraId="10DF926C" w14:textId="4D94A58A" w:rsidR="49617DDD" w:rsidRDefault="49617DDD" w:rsidP="49617DDD">
      <w:pPr>
        <w:spacing w:after="0" w:line="240" w:lineRule="auto"/>
        <w:rPr>
          <w:rFonts w:ascii="Arial" w:eastAsiaTheme="minorEastAsia" w:hAnsi="Arial" w:cs="Arial"/>
        </w:rPr>
      </w:pPr>
    </w:p>
    <w:p w14:paraId="2EC24DC3" w14:textId="3026AA7A" w:rsidR="7F083445" w:rsidRPr="005B3E1F" w:rsidRDefault="7F083445" w:rsidP="005B3E1F">
      <w:pPr>
        <w:pStyle w:val="ListParagraph"/>
        <w:spacing w:after="0" w:line="240" w:lineRule="auto"/>
        <w:rPr>
          <w:rFonts w:ascii="Arial" w:eastAsiaTheme="minorEastAsia" w:hAnsi="Arial" w:cs="Arial"/>
          <w:sz w:val="20"/>
          <w:szCs w:val="20"/>
        </w:rPr>
      </w:pPr>
      <w:r w:rsidRPr="005B3E1F">
        <w:rPr>
          <w:rFonts w:ascii="Arial" w:eastAsiaTheme="minorEastAsia" w:hAnsi="Arial" w:cs="Arial"/>
          <w:sz w:val="20"/>
          <w:szCs w:val="20"/>
        </w:rPr>
        <w:lastRenderedPageBreak/>
        <w:t xml:space="preserve"> </w:t>
      </w:r>
    </w:p>
    <w:p w14:paraId="3EE48194" w14:textId="44E9E374" w:rsidR="7F083445" w:rsidRPr="005B3E1F" w:rsidRDefault="7F083445" w:rsidP="005B3E1F">
      <w:pPr>
        <w:spacing w:after="0" w:line="240" w:lineRule="auto"/>
        <w:rPr>
          <w:rFonts w:ascii="Arial" w:eastAsiaTheme="minorEastAsia" w:hAnsi="Arial" w:cs="Arial"/>
          <w:color w:val="0070C0"/>
          <w:sz w:val="20"/>
          <w:szCs w:val="20"/>
        </w:rPr>
      </w:pPr>
      <w:r w:rsidRPr="005B3E1F">
        <w:rPr>
          <w:rFonts w:ascii="Arial" w:eastAsiaTheme="minorEastAsia" w:hAnsi="Arial" w:cs="Arial"/>
          <w:b/>
          <w:bCs/>
          <w:color w:val="0070C0"/>
          <w:sz w:val="20"/>
          <w:szCs w:val="20"/>
          <w:u w:val="single"/>
        </w:rPr>
        <w:t>Short-cycle assessment</w:t>
      </w:r>
      <w:r w:rsidRPr="005B3E1F">
        <w:rPr>
          <w:rFonts w:ascii="Arial" w:eastAsiaTheme="minorEastAsia" w:hAnsi="Arial" w:cs="Arial"/>
          <w:color w:val="0070C0"/>
          <w:sz w:val="20"/>
          <w:szCs w:val="20"/>
        </w:rPr>
        <w:t>:</w:t>
      </w:r>
    </w:p>
    <w:p w14:paraId="5BC7B60D" w14:textId="77777777" w:rsidR="005B3E1F" w:rsidRPr="005B3E1F" w:rsidRDefault="005B3E1F" w:rsidP="005B3E1F">
      <w:pPr>
        <w:spacing w:after="0" w:line="240" w:lineRule="auto"/>
        <w:rPr>
          <w:rFonts w:ascii="Arial" w:eastAsiaTheme="minorEastAsia" w:hAnsi="Arial" w:cs="Arial"/>
          <w:color w:val="000000" w:themeColor="text1"/>
          <w:sz w:val="20"/>
          <w:szCs w:val="20"/>
        </w:rPr>
      </w:pPr>
    </w:p>
    <w:p w14:paraId="2362E53E" w14:textId="7141A47B" w:rsidR="7F083445" w:rsidRPr="005B3E1F" w:rsidRDefault="7F083445" w:rsidP="005B3E1F">
      <w:pPr>
        <w:spacing w:after="0" w:line="240" w:lineRule="auto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5B3E1F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We are continually assessing learners’ progress in and between lessons through formative assessment. </w:t>
      </w:r>
      <w:r w:rsidR="009D6973" w:rsidRPr="005B3E1F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Some examples of how we formatively </w:t>
      </w:r>
      <w:proofErr w:type="gramStart"/>
      <w:r w:rsidR="009D6973" w:rsidRPr="005B3E1F">
        <w:rPr>
          <w:rFonts w:ascii="Arial" w:eastAsiaTheme="minorEastAsia" w:hAnsi="Arial" w:cs="Arial"/>
          <w:color w:val="000000" w:themeColor="text1"/>
          <w:sz w:val="20"/>
          <w:szCs w:val="20"/>
        </w:rPr>
        <w:t>asses</w:t>
      </w:r>
      <w:proofErr w:type="gramEnd"/>
      <w:r w:rsidR="009D6973" w:rsidRPr="005B3E1F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 are:</w:t>
      </w:r>
    </w:p>
    <w:p w14:paraId="15A1BEEE" w14:textId="41FCEBAB" w:rsidR="7F083445" w:rsidRPr="005B3E1F" w:rsidRDefault="7F083445" w:rsidP="005B3E1F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5B3E1F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Quick quizzes, multiple-choice </w:t>
      </w:r>
      <w:proofErr w:type="gramStart"/>
      <w:r w:rsidRPr="005B3E1F">
        <w:rPr>
          <w:rFonts w:ascii="Arial" w:eastAsiaTheme="minorEastAsia" w:hAnsi="Arial" w:cs="Arial"/>
          <w:color w:val="000000" w:themeColor="text1"/>
          <w:sz w:val="20"/>
          <w:szCs w:val="20"/>
        </w:rPr>
        <w:t>questions</w:t>
      </w:r>
      <w:proofErr w:type="gramEnd"/>
      <w:r w:rsidRPr="005B3E1F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 and retrieval tasks </w:t>
      </w:r>
    </w:p>
    <w:p w14:paraId="6EB33944" w14:textId="01FB256D" w:rsidR="7F083445" w:rsidRPr="005B3E1F" w:rsidRDefault="7F083445" w:rsidP="005B3E1F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5B3E1F">
        <w:rPr>
          <w:rFonts w:ascii="Arial" w:eastAsiaTheme="minorEastAsia" w:hAnsi="Arial" w:cs="Arial"/>
          <w:color w:val="000000" w:themeColor="text1"/>
          <w:sz w:val="20"/>
          <w:szCs w:val="20"/>
        </w:rPr>
        <w:t>Questioning and the use of mini whiteboards</w:t>
      </w:r>
    </w:p>
    <w:p w14:paraId="12DE4202" w14:textId="38C15F05" w:rsidR="7F083445" w:rsidRPr="005B3E1F" w:rsidRDefault="7F083445" w:rsidP="005B3E1F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5B3E1F">
        <w:rPr>
          <w:rFonts w:ascii="Arial" w:eastAsiaTheme="minorEastAsia" w:hAnsi="Arial" w:cs="Arial"/>
          <w:color w:val="000000" w:themeColor="text1"/>
          <w:sz w:val="20"/>
          <w:szCs w:val="20"/>
        </w:rPr>
        <w:t>Hinge questions during lessons to assess students’ immediate understanding</w:t>
      </w:r>
    </w:p>
    <w:p w14:paraId="618393FD" w14:textId="7ED82014" w:rsidR="7F083445" w:rsidRPr="005B3E1F" w:rsidRDefault="7F083445" w:rsidP="005B3E1F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5B3E1F">
        <w:rPr>
          <w:rFonts w:ascii="Arial" w:eastAsiaTheme="minorEastAsia" w:hAnsi="Arial" w:cs="Arial"/>
          <w:color w:val="000000" w:themeColor="text1"/>
          <w:sz w:val="20"/>
          <w:szCs w:val="20"/>
        </w:rPr>
        <w:t>Independent practice</w:t>
      </w:r>
      <w:r w:rsidR="009D6973" w:rsidRPr="005B3E1F">
        <w:rPr>
          <w:rFonts w:ascii="Arial" w:eastAsiaTheme="minorEastAsia" w:hAnsi="Arial" w:cs="Arial"/>
          <w:color w:val="000000" w:themeColor="text1"/>
          <w:sz w:val="20"/>
          <w:szCs w:val="20"/>
        </w:rPr>
        <w:t>, including the use of digital platforms such as Carousel Learning, SENECA, Cognito and Isaac Physics</w:t>
      </w:r>
    </w:p>
    <w:p w14:paraId="462EDE45" w14:textId="179FF38E" w:rsidR="7F083445" w:rsidRDefault="7F083445" w:rsidP="005B3E1F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5B3E1F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Practical </w:t>
      </w:r>
      <w:proofErr w:type="gramStart"/>
      <w:r w:rsidRPr="005B3E1F">
        <w:rPr>
          <w:rFonts w:ascii="Arial" w:eastAsiaTheme="minorEastAsia" w:hAnsi="Arial" w:cs="Arial"/>
          <w:color w:val="000000" w:themeColor="text1"/>
          <w:sz w:val="20"/>
          <w:szCs w:val="20"/>
        </w:rPr>
        <w:t>work;</w:t>
      </w:r>
      <w:proofErr w:type="gramEnd"/>
      <w:r w:rsidRPr="005B3E1F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 students will be required to collect and analyse data.</w:t>
      </w:r>
    </w:p>
    <w:p w14:paraId="6E4F5876" w14:textId="77777777" w:rsidR="005B3E1F" w:rsidRPr="005B3E1F" w:rsidRDefault="005B3E1F" w:rsidP="005B3E1F">
      <w:pPr>
        <w:pStyle w:val="ListParagraph"/>
        <w:spacing w:after="0" w:line="240" w:lineRule="auto"/>
        <w:rPr>
          <w:rFonts w:ascii="Arial" w:eastAsiaTheme="minorEastAsia" w:hAnsi="Arial" w:cs="Arial"/>
          <w:color w:val="000000" w:themeColor="text1"/>
          <w:sz w:val="20"/>
          <w:szCs w:val="20"/>
        </w:rPr>
      </w:pPr>
    </w:p>
    <w:p w14:paraId="2C624532" w14:textId="7501AAD0" w:rsidR="7F083445" w:rsidRPr="005B3E1F" w:rsidRDefault="7F083445" w:rsidP="005B3E1F">
      <w:pPr>
        <w:spacing w:after="0" w:line="240" w:lineRule="auto"/>
        <w:rPr>
          <w:rFonts w:ascii="Arial" w:eastAsiaTheme="minorEastAsia" w:hAnsi="Arial" w:cs="Arial"/>
          <w:b/>
          <w:bCs/>
          <w:color w:val="0070C0"/>
          <w:sz w:val="20"/>
          <w:szCs w:val="20"/>
          <w:u w:val="single"/>
        </w:rPr>
      </w:pPr>
      <w:r w:rsidRPr="005B3E1F">
        <w:rPr>
          <w:rFonts w:ascii="Arial" w:eastAsiaTheme="minorEastAsia" w:hAnsi="Arial" w:cs="Arial"/>
          <w:b/>
          <w:bCs/>
          <w:color w:val="0070C0"/>
          <w:sz w:val="20"/>
          <w:szCs w:val="20"/>
          <w:u w:val="single"/>
        </w:rPr>
        <w:t>Medium-cycle assessment</w:t>
      </w:r>
    </w:p>
    <w:p w14:paraId="5C02E8D1" w14:textId="77777777" w:rsidR="005B3E1F" w:rsidRPr="005B3E1F" w:rsidRDefault="005B3E1F" w:rsidP="005B3E1F">
      <w:pPr>
        <w:spacing w:after="0" w:line="240" w:lineRule="auto"/>
        <w:rPr>
          <w:rFonts w:ascii="Arial" w:eastAsiaTheme="minorEastAsia" w:hAnsi="Arial" w:cs="Arial"/>
          <w:color w:val="000000" w:themeColor="text1"/>
          <w:sz w:val="20"/>
          <w:szCs w:val="20"/>
        </w:rPr>
      </w:pPr>
    </w:p>
    <w:p w14:paraId="6B5BDE96" w14:textId="61C852E0" w:rsidR="7F083445" w:rsidRPr="005B3E1F" w:rsidRDefault="7F083445" w:rsidP="005B3E1F">
      <w:pPr>
        <w:spacing w:after="0" w:line="240" w:lineRule="auto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5B3E1F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Due to the subject being divided into </w:t>
      </w:r>
      <w:proofErr w:type="gramStart"/>
      <w:r w:rsidRPr="005B3E1F">
        <w:rPr>
          <w:rFonts w:ascii="Arial" w:eastAsiaTheme="minorEastAsia" w:hAnsi="Arial" w:cs="Arial"/>
          <w:color w:val="000000" w:themeColor="text1"/>
          <w:sz w:val="20"/>
          <w:szCs w:val="20"/>
        </w:rPr>
        <w:t>a number of</w:t>
      </w:r>
      <w:proofErr w:type="gramEnd"/>
      <w:r w:rsidRPr="005B3E1F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 short topics, medium-cycle assessments will be in the form of:</w:t>
      </w:r>
    </w:p>
    <w:p w14:paraId="2EC4ECC1" w14:textId="251601AF" w:rsidR="7F083445" w:rsidRPr="005B3E1F" w:rsidRDefault="7F083445" w:rsidP="005B3E1F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5B3E1F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Half-termly cumulative assessments </w:t>
      </w:r>
    </w:p>
    <w:p w14:paraId="2407AED2" w14:textId="76AA927B" w:rsidR="7F083445" w:rsidRDefault="7F083445" w:rsidP="005B3E1F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5B3E1F">
        <w:rPr>
          <w:rFonts w:ascii="Arial" w:eastAsiaTheme="minorEastAsia" w:hAnsi="Arial" w:cs="Arial"/>
          <w:color w:val="000000" w:themeColor="text1"/>
          <w:sz w:val="20"/>
          <w:szCs w:val="20"/>
        </w:rPr>
        <w:t>Written or verbal feedback provided for longer pieces of work</w:t>
      </w:r>
    </w:p>
    <w:p w14:paraId="08C282DB" w14:textId="77777777" w:rsidR="005B3E1F" w:rsidRPr="005B3E1F" w:rsidRDefault="005B3E1F" w:rsidP="005B3E1F">
      <w:pPr>
        <w:pStyle w:val="ListParagraph"/>
        <w:spacing w:after="0" w:line="240" w:lineRule="auto"/>
        <w:rPr>
          <w:rFonts w:ascii="Arial" w:eastAsiaTheme="minorEastAsia" w:hAnsi="Arial" w:cs="Arial"/>
          <w:color w:val="000000" w:themeColor="text1"/>
          <w:sz w:val="20"/>
          <w:szCs w:val="20"/>
        </w:rPr>
      </w:pPr>
    </w:p>
    <w:p w14:paraId="28993E43" w14:textId="2922BCF0" w:rsidR="7F083445" w:rsidRPr="005B3E1F" w:rsidRDefault="7F083445" w:rsidP="005B3E1F">
      <w:pPr>
        <w:spacing w:after="0" w:line="240" w:lineRule="auto"/>
        <w:rPr>
          <w:rFonts w:ascii="Arial" w:eastAsiaTheme="minorEastAsia" w:hAnsi="Arial" w:cs="Arial"/>
          <w:b/>
          <w:bCs/>
          <w:color w:val="0070C0"/>
          <w:sz w:val="20"/>
          <w:szCs w:val="20"/>
          <w:u w:val="single"/>
        </w:rPr>
      </w:pPr>
      <w:r w:rsidRPr="005B3E1F">
        <w:rPr>
          <w:rFonts w:ascii="Arial" w:eastAsiaTheme="minorEastAsia" w:hAnsi="Arial" w:cs="Arial"/>
          <w:b/>
          <w:bCs/>
          <w:color w:val="0070C0"/>
          <w:sz w:val="20"/>
          <w:szCs w:val="20"/>
          <w:u w:val="single"/>
        </w:rPr>
        <w:t>Long-term assessment</w:t>
      </w:r>
    </w:p>
    <w:p w14:paraId="34B71190" w14:textId="77777777" w:rsidR="005B3E1F" w:rsidRPr="005B3E1F" w:rsidRDefault="005B3E1F" w:rsidP="005B3E1F">
      <w:pPr>
        <w:spacing w:after="0" w:line="240" w:lineRule="auto"/>
        <w:rPr>
          <w:rFonts w:ascii="Arial" w:eastAsiaTheme="minorEastAsia" w:hAnsi="Arial" w:cs="Arial"/>
          <w:color w:val="000000" w:themeColor="text1"/>
          <w:sz w:val="20"/>
          <w:szCs w:val="20"/>
        </w:rPr>
      </w:pPr>
    </w:p>
    <w:p w14:paraId="19E7DFC8" w14:textId="0EAFBDDB" w:rsidR="7F083445" w:rsidRPr="005B3E1F" w:rsidRDefault="7F083445" w:rsidP="005B3E1F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5B3E1F">
        <w:rPr>
          <w:rFonts w:ascii="Arial" w:eastAsiaTheme="minorEastAsia" w:hAnsi="Arial" w:cs="Arial"/>
          <w:color w:val="000000" w:themeColor="text1"/>
          <w:sz w:val="20"/>
          <w:szCs w:val="20"/>
        </w:rPr>
        <w:t>A summative end-of-year assessment in half-term 6</w:t>
      </w:r>
    </w:p>
    <w:p w14:paraId="30172640" w14:textId="7CC3FAF2" w:rsidR="63E87D66" w:rsidRPr="005B3E1F" w:rsidRDefault="63E87D66" w:rsidP="005B3E1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C01AF5" w14:textId="77777777" w:rsidR="005B3E1F" w:rsidRDefault="005B3E1F" w:rsidP="005B3E1F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286B64C" w14:textId="77777777" w:rsidR="005B3E1F" w:rsidRDefault="005B3E1F" w:rsidP="005B3E1F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69B96C1" w14:textId="77777777" w:rsidR="005B3E1F" w:rsidRDefault="005B3E1F" w:rsidP="005B3E1F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BC96596" w14:textId="77777777" w:rsidR="005B3E1F" w:rsidRDefault="005B3E1F" w:rsidP="005B3E1F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2443616" w14:textId="682D4B8A" w:rsidR="49617DDD" w:rsidRDefault="49617DDD" w:rsidP="49617DDD">
      <w:pPr>
        <w:spacing w:after="0" w:line="240" w:lineRule="auto"/>
        <w:rPr>
          <w:rFonts w:ascii="Arial" w:hAnsi="Arial" w:cs="Arial"/>
          <w:b/>
          <w:bCs/>
        </w:rPr>
      </w:pPr>
    </w:p>
    <w:p w14:paraId="27AB00CF" w14:textId="40D046F2" w:rsidR="49617DDD" w:rsidRDefault="49617DDD" w:rsidP="49617DDD">
      <w:pPr>
        <w:spacing w:after="0" w:line="240" w:lineRule="auto"/>
        <w:rPr>
          <w:rFonts w:ascii="Arial" w:hAnsi="Arial" w:cs="Arial"/>
          <w:b/>
          <w:bCs/>
        </w:rPr>
      </w:pPr>
    </w:p>
    <w:p w14:paraId="0DCB3342" w14:textId="3DA7EC51" w:rsidR="49617DDD" w:rsidRDefault="49617DDD" w:rsidP="49617DDD">
      <w:pPr>
        <w:spacing w:after="0" w:line="240" w:lineRule="auto"/>
        <w:rPr>
          <w:rFonts w:ascii="Arial" w:hAnsi="Arial" w:cs="Arial"/>
          <w:b/>
          <w:bCs/>
        </w:rPr>
      </w:pPr>
    </w:p>
    <w:p w14:paraId="10F5BB4D" w14:textId="46ABC0D3" w:rsidR="49617DDD" w:rsidRDefault="49617DDD" w:rsidP="49617DDD">
      <w:pPr>
        <w:spacing w:after="0" w:line="240" w:lineRule="auto"/>
        <w:rPr>
          <w:rFonts w:ascii="Arial" w:hAnsi="Arial" w:cs="Arial"/>
          <w:b/>
          <w:bCs/>
        </w:rPr>
      </w:pPr>
    </w:p>
    <w:p w14:paraId="40E6368F" w14:textId="34DF1D6D" w:rsidR="49617DDD" w:rsidRDefault="49617DDD" w:rsidP="49617DDD">
      <w:pPr>
        <w:spacing w:after="0" w:line="240" w:lineRule="auto"/>
        <w:rPr>
          <w:rFonts w:ascii="Arial" w:hAnsi="Arial" w:cs="Arial"/>
          <w:b/>
          <w:bCs/>
        </w:rPr>
      </w:pPr>
    </w:p>
    <w:p w14:paraId="54C7C8CF" w14:textId="20162C40" w:rsidR="49617DDD" w:rsidRDefault="49617DDD" w:rsidP="49617DDD">
      <w:pPr>
        <w:spacing w:after="0" w:line="240" w:lineRule="auto"/>
        <w:rPr>
          <w:rFonts w:ascii="Arial" w:hAnsi="Arial" w:cs="Arial"/>
          <w:b/>
          <w:bCs/>
        </w:rPr>
      </w:pPr>
    </w:p>
    <w:p w14:paraId="6BCF6F97" w14:textId="42605778" w:rsidR="49617DDD" w:rsidRDefault="49617DDD" w:rsidP="49617DDD">
      <w:pPr>
        <w:spacing w:after="0" w:line="240" w:lineRule="auto"/>
        <w:rPr>
          <w:rFonts w:ascii="Arial" w:hAnsi="Arial" w:cs="Arial"/>
          <w:b/>
          <w:bCs/>
        </w:rPr>
      </w:pPr>
    </w:p>
    <w:p w14:paraId="4D581654" w14:textId="202B7E4C" w:rsidR="49617DDD" w:rsidRDefault="49617DDD" w:rsidP="49617DDD">
      <w:pPr>
        <w:spacing w:after="0" w:line="240" w:lineRule="auto"/>
        <w:rPr>
          <w:rFonts w:ascii="Arial" w:hAnsi="Arial" w:cs="Arial"/>
          <w:b/>
          <w:bCs/>
        </w:rPr>
      </w:pPr>
    </w:p>
    <w:p w14:paraId="7059BB49" w14:textId="7B99C17E" w:rsidR="49617DDD" w:rsidRDefault="49617DDD" w:rsidP="49617DDD">
      <w:pPr>
        <w:spacing w:after="0" w:line="240" w:lineRule="auto"/>
        <w:rPr>
          <w:rFonts w:ascii="Arial" w:hAnsi="Arial" w:cs="Arial"/>
          <w:b/>
          <w:bCs/>
        </w:rPr>
      </w:pPr>
    </w:p>
    <w:p w14:paraId="1A54385C" w14:textId="2190AD0C" w:rsidR="49617DDD" w:rsidRDefault="49617DDD" w:rsidP="49617DDD">
      <w:pPr>
        <w:spacing w:after="0" w:line="240" w:lineRule="auto"/>
        <w:rPr>
          <w:rFonts w:ascii="Arial" w:hAnsi="Arial" w:cs="Arial"/>
          <w:b/>
          <w:bCs/>
        </w:rPr>
      </w:pPr>
    </w:p>
    <w:p w14:paraId="7D6FED9B" w14:textId="2280D72A" w:rsidR="49617DDD" w:rsidRDefault="49617DDD" w:rsidP="49617DDD">
      <w:pPr>
        <w:spacing w:after="0" w:line="240" w:lineRule="auto"/>
        <w:rPr>
          <w:rFonts w:ascii="Arial" w:hAnsi="Arial" w:cs="Arial"/>
          <w:b/>
          <w:bCs/>
        </w:rPr>
      </w:pPr>
    </w:p>
    <w:p w14:paraId="4D2CA4CE" w14:textId="6D82A586" w:rsidR="49617DDD" w:rsidRDefault="49617DDD" w:rsidP="49617DDD">
      <w:pPr>
        <w:spacing w:after="0" w:line="240" w:lineRule="auto"/>
        <w:rPr>
          <w:rFonts w:ascii="Arial" w:hAnsi="Arial" w:cs="Arial"/>
          <w:b/>
          <w:bCs/>
        </w:rPr>
      </w:pPr>
    </w:p>
    <w:p w14:paraId="2824A0ED" w14:textId="2552530F" w:rsidR="49617DDD" w:rsidRDefault="49617DDD" w:rsidP="49617DDD">
      <w:pPr>
        <w:spacing w:after="0" w:line="240" w:lineRule="auto"/>
        <w:rPr>
          <w:rFonts w:ascii="Arial" w:hAnsi="Arial" w:cs="Arial"/>
          <w:b/>
          <w:bCs/>
        </w:rPr>
      </w:pPr>
    </w:p>
    <w:p w14:paraId="5F3BA412" w14:textId="57C48E4E" w:rsidR="49617DDD" w:rsidRDefault="49617DDD" w:rsidP="49617DDD">
      <w:pPr>
        <w:spacing w:after="0" w:line="240" w:lineRule="auto"/>
        <w:rPr>
          <w:rFonts w:ascii="Arial" w:hAnsi="Arial" w:cs="Arial"/>
          <w:b/>
          <w:bCs/>
        </w:rPr>
      </w:pPr>
    </w:p>
    <w:p w14:paraId="14D4C33A" w14:textId="14D4AB88" w:rsidR="49617DDD" w:rsidRDefault="49617DDD" w:rsidP="49617DDD">
      <w:pPr>
        <w:spacing w:after="0" w:line="240" w:lineRule="auto"/>
        <w:rPr>
          <w:rFonts w:ascii="Arial" w:hAnsi="Arial" w:cs="Arial"/>
          <w:b/>
          <w:bCs/>
        </w:rPr>
      </w:pPr>
    </w:p>
    <w:p w14:paraId="649A4B99" w14:textId="4BC00116" w:rsidR="49617DDD" w:rsidRDefault="49617DDD" w:rsidP="49617DDD">
      <w:pPr>
        <w:spacing w:after="0" w:line="240" w:lineRule="auto"/>
        <w:rPr>
          <w:rFonts w:ascii="Arial" w:hAnsi="Arial" w:cs="Arial"/>
          <w:b/>
          <w:bCs/>
        </w:rPr>
      </w:pPr>
    </w:p>
    <w:p w14:paraId="2102E472" w14:textId="1B719F78" w:rsidR="49617DDD" w:rsidRDefault="49617DDD" w:rsidP="49617DDD">
      <w:pPr>
        <w:spacing w:after="0" w:line="240" w:lineRule="auto"/>
        <w:rPr>
          <w:rFonts w:ascii="Arial" w:hAnsi="Arial" w:cs="Arial"/>
          <w:b/>
          <w:bCs/>
        </w:rPr>
      </w:pPr>
    </w:p>
    <w:p w14:paraId="3D1A7FEA" w14:textId="62D15DDA" w:rsidR="49617DDD" w:rsidRDefault="49617DDD" w:rsidP="49617DDD">
      <w:pPr>
        <w:spacing w:after="0" w:line="240" w:lineRule="auto"/>
        <w:rPr>
          <w:rFonts w:ascii="Arial" w:hAnsi="Arial" w:cs="Arial"/>
          <w:b/>
          <w:bCs/>
        </w:rPr>
      </w:pPr>
    </w:p>
    <w:p w14:paraId="1E6615AA" w14:textId="5D70EFE3" w:rsidR="49617DDD" w:rsidRDefault="49617DDD" w:rsidP="49617DDD">
      <w:pPr>
        <w:spacing w:after="0" w:line="240" w:lineRule="auto"/>
        <w:rPr>
          <w:rFonts w:ascii="Arial" w:hAnsi="Arial" w:cs="Arial"/>
          <w:b/>
          <w:bCs/>
        </w:rPr>
      </w:pPr>
    </w:p>
    <w:p w14:paraId="2716C4EF" w14:textId="7320414E" w:rsidR="49617DDD" w:rsidRDefault="49617DDD" w:rsidP="49617DDD">
      <w:pPr>
        <w:spacing w:after="0" w:line="240" w:lineRule="auto"/>
        <w:rPr>
          <w:rFonts w:ascii="Arial" w:hAnsi="Arial" w:cs="Arial"/>
          <w:b/>
          <w:bCs/>
        </w:rPr>
      </w:pPr>
    </w:p>
    <w:p w14:paraId="6DD7E7B4" w14:textId="73498A14" w:rsidR="49617DDD" w:rsidRDefault="49617DDD" w:rsidP="49617DDD">
      <w:pPr>
        <w:spacing w:after="0" w:line="240" w:lineRule="auto"/>
        <w:rPr>
          <w:rFonts w:ascii="Arial" w:hAnsi="Arial" w:cs="Arial"/>
          <w:b/>
          <w:bCs/>
        </w:rPr>
      </w:pPr>
    </w:p>
    <w:p w14:paraId="6A771371" w14:textId="0FF7B74D" w:rsidR="49617DDD" w:rsidRDefault="49617DDD" w:rsidP="49617DDD">
      <w:pPr>
        <w:spacing w:after="0" w:line="240" w:lineRule="auto"/>
        <w:rPr>
          <w:rFonts w:ascii="Arial" w:hAnsi="Arial" w:cs="Arial"/>
          <w:b/>
          <w:bCs/>
        </w:rPr>
      </w:pPr>
    </w:p>
    <w:p w14:paraId="0E919CA7" w14:textId="77777777" w:rsidR="005B3E1F" w:rsidRDefault="005B3E1F" w:rsidP="005B3E1F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6CB40A3" w14:textId="77777777" w:rsidR="005B3E1F" w:rsidRDefault="005B3E1F" w:rsidP="005B3E1F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C0DC0DA" w14:textId="03336C38" w:rsidR="00444CEF" w:rsidRPr="005B3E1F" w:rsidRDefault="00444CEF" w:rsidP="005B3E1F">
      <w:pPr>
        <w:spacing w:after="0" w:line="240" w:lineRule="auto"/>
        <w:rPr>
          <w:rFonts w:ascii="Arial" w:hAnsi="Arial" w:cs="Arial"/>
          <w:b/>
          <w:bCs/>
          <w:color w:val="0070C0"/>
          <w:sz w:val="24"/>
          <w:szCs w:val="24"/>
        </w:rPr>
      </w:pPr>
      <w:r w:rsidRPr="005B3E1F">
        <w:rPr>
          <w:rFonts w:ascii="Arial" w:hAnsi="Arial" w:cs="Arial"/>
          <w:b/>
          <w:bCs/>
          <w:color w:val="0070C0"/>
          <w:sz w:val="24"/>
          <w:szCs w:val="24"/>
        </w:rPr>
        <w:t xml:space="preserve">Year 7 Assessment Plan </w:t>
      </w:r>
    </w:p>
    <w:p w14:paraId="4D2C3919" w14:textId="77777777" w:rsidR="005B3E1F" w:rsidRPr="005B3E1F" w:rsidRDefault="005B3E1F" w:rsidP="005B3E1F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13948" w:type="dxa"/>
        <w:tblLayout w:type="fixed"/>
        <w:tblLook w:val="04A0" w:firstRow="1" w:lastRow="0" w:firstColumn="1" w:lastColumn="0" w:noHBand="0" w:noVBand="1"/>
      </w:tblPr>
      <w:tblGrid>
        <w:gridCol w:w="1413"/>
        <w:gridCol w:w="1968"/>
        <w:gridCol w:w="2113"/>
        <w:gridCol w:w="2114"/>
        <w:gridCol w:w="2113"/>
        <w:gridCol w:w="2113"/>
        <w:gridCol w:w="2114"/>
      </w:tblGrid>
      <w:tr w:rsidR="009D6973" w:rsidRPr="005B3E1F" w14:paraId="65755982" w14:textId="77777777" w:rsidTr="005B3E1F">
        <w:trPr>
          <w:trHeight w:val="181"/>
        </w:trPr>
        <w:tc>
          <w:tcPr>
            <w:tcW w:w="141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6AC35E6" w14:textId="77777777" w:rsidR="009D6973" w:rsidRPr="005B3E1F" w:rsidRDefault="009D6973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8" w:type="dxa"/>
            <w:shd w:val="clear" w:color="auto" w:fill="ACB9CA" w:themeFill="text2" w:themeFillTint="66"/>
          </w:tcPr>
          <w:p w14:paraId="579C9610" w14:textId="77777777" w:rsidR="009D6973" w:rsidRPr="005B3E1F" w:rsidRDefault="009D6973" w:rsidP="005B3E1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3E1F">
              <w:rPr>
                <w:rFonts w:ascii="Arial" w:hAnsi="Arial" w:cs="Arial"/>
                <w:b/>
                <w:bCs/>
                <w:sz w:val="20"/>
                <w:szCs w:val="20"/>
              </w:rPr>
              <w:t>HT1</w:t>
            </w:r>
          </w:p>
        </w:tc>
        <w:tc>
          <w:tcPr>
            <w:tcW w:w="2113" w:type="dxa"/>
            <w:shd w:val="clear" w:color="auto" w:fill="ACB9CA" w:themeFill="text2" w:themeFillTint="66"/>
          </w:tcPr>
          <w:p w14:paraId="2D35D807" w14:textId="3D4827BF" w:rsidR="009D6973" w:rsidRPr="005B3E1F" w:rsidRDefault="009D6973" w:rsidP="005B3E1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3E1F">
              <w:rPr>
                <w:rFonts w:ascii="Arial" w:hAnsi="Arial" w:cs="Arial"/>
                <w:b/>
                <w:bCs/>
                <w:sz w:val="20"/>
                <w:szCs w:val="20"/>
              </w:rPr>
              <w:t>HT2</w:t>
            </w:r>
          </w:p>
        </w:tc>
        <w:tc>
          <w:tcPr>
            <w:tcW w:w="2114" w:type="dxa"/>
            <w:shd w:val="clear" w:color="auto" w:fill="ACB9CA" w:themeFill="text2" w:themeFillTint="66"/>
          </w:tcPr>
          <w:p w14:paraId="7D499365" w14:textId="043E9F8B" w:rsidR="009D6973" w:rsidRPr="005B3E1F" w:rsidRDefault="009D6973" w:rsidP="005B3E1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3E1F">
              <w:rPr>
                <w:rFonts w:ascii="Arial" w:hAnsi="Arial" w:cs="Arial"/>
                <w:b/>
                <w:bCs/>
                <w:sz w:val="20"/>
                <w:szCs w:val="20"/>
              </w:rPr>
              <w:t>HT3</w:t>
            </w:r>
          </w:p>
        </w:tc>
        <w:tc>
          <w:tcPr>
            <w:tcW w:w="2113" w:type="dxa"/>
            <w:shd w:val="clear" w:color="auto" w:fill="ACB9CA" w:themeFill="text2" w:themeFillTint="66"/>
          </w:tcPr>
          <w:p w14:paraId="708921D0" w14:textId="3921AE07" w:rsidR="009D6973" w:rsidRPr="005B3E1F" w:rsidRDefault="009D6973" w:rsidP="005B3E1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3E1F">
              <w:rPr>
                <w:rFonts w:ascii="Arial" w:hAnsi="Arial" w:cs="Arial"/>
                <w:b/>
                <w:bCs/>
                <w:sz w:val="20"/>
                <w:szCs w:val="20"/>
              </w:rPr>
              <w:t>HT4</w:t>
            </w:r>
          </w:p>
        </w:tc>
        <w:tc>
          <w:tcPr>
            <w:tcW w:w="2113" w:type="dxa"/>
            <w:shd w:val="clear" w:color="auto" w:fill="ACB9CA" w:themeFill="text2" w:themeFillTint="66"/>
          </w:tcPr>
          <w:p w14:paraId="61866E0D" w14:textId="23297B7D" w:rsidR="009D6973" w:rsidRPr="005B3E1F" w:rsidRDefault="009D6973" w:rsidP="005B3E1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3E1F">
              <w:rPr>
                <w:rFonts w:ascii="Arial" w:hAnsi="Arial" w:cs="Arial"/>
                <w:b/>
                <w:bCs/>
                <w:sz w:val="20"/>
                <w:szCs w:val="20"/>
              </w:rPr>
              <w:t>HT5</w:t>
            </w:r>
          </w:p>
        </w:tc>
        <w:tc>
          <w:tcPr>
            <w:tcW w:w="2114" w:type="dxa"/>
            <w:shd w:val="clear" w:color="auto" w:fill="ACB9CA" w:themeFill="text2" w:themeFillTint="66"/>
          </w:tcPr>
          <w:p w14:paraId="05AD53D2" w14:textId="07B262D6" w:rsidR="009D6973" w:rsidRPr="005B3E1F" w:rsidRDefault="009D6973" w:rsidP="005B3E1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3E1F">
              <w:rPr>
                <w:rFonts w:ascii="Arial" w:hAnsi="Arial" w:cs="Arial"/>
                <w:b/>
                <w:bCs/>
                <w:sz w:val="20"/>
                <w:szCs w:val="20"/>
              </w:rPr>
              <w:t>HT6</w:t>
            </w:r>
          </w:p>
        </w:tc>
      </w:tr>
      <w:tr w:rsidR="00052E10" w:rsidRPr="005B3E1F" w14:paraId="5B5ABE01" w14:textId="77777777" w:rsidTr="00052E10">
        <w:trPr>
          <w:trHeight w:val="458"/>
        </w:trPr>
        <w:tc>
          <w:tcPr>
            <w:tcW w:w="1413" w:type="dxa"/>
            <w:tcBorders>
              <w:top w:val="nil"/>
              <w:left w:val="nil"/>
            </w:tcBorders>
            <w:shd w:val="clear" w:color="auto" w:fill="auto"/>
          </w:tcPr>
          <w:p w14:paraId="10ADF1D3" w14:textId="77777777" w:rsidR="00052E10" w:rsidRPr="005B3E1F" w:rsidRDefault="00052E10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1" w:type="dxa"/>
            <w:gridSpan w:val="5"/>
            <w:vAlign w:val="center"/>
          </w:tcPr>
          <w:p w14:paraId="111EDD3F" w14:textId="7D2BE119" w:rsidR="00052E10" w:rsidRPr="005B3E1F" w:rsidRDefault="00052E10" w:rsidP="005B3E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5B3E1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Cumulative Assessments</w:t>
            </w:r>
            <w:r w:rsidR="00F13973" w:rsidRPr="005B3E1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F13973" w:rsidRPr="005B3E1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– </w:t>
            </w:r>
            <w:r w:rsidR="00F13973" w:rsidRPr="005B3E1F">
              <w:rPr>
                <w:rFonts w:ascii="Arial" w:eastAsiaTheme="minorEastAsia" w:hAnsi="Arial" w:cs="Arial"/>
                <w:i/>
                <w:iCs/>
                <w:color w:val="000000" w:themeColor="text1"/>
                <w:sz w:val="20"/>
                <w:szCs w:val="20"/>
              </w:rPr>
              <w:t>primarily based on the topics taught over that half-term, but will also feature questions from previous topics</w:t>
            </w:r>
          </w:p>
        </w:tc>
        <w:tc>
          <w:tcPr>
            <w:tcW w:w="2114" w:type="dxa"/>
          </w:tcPr>
          <w:p w14:paraId="681A7DD8" w14:textId="49E4A8EF" w:rsidR="00052E10" w:rsidRPr="005B3E1F" w:rsidRDefault="00052E10" w:rsidP="005B3E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5B3E1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End-of-Year Summative Assessment</w:t>
            </w:r>
          </w:p>
        </w:tc>
      </w:tr>
      <w:tr w:rsidR="009D6973" w:rsidRPr="005B3E1F" w14:paraId="4150F0DF" w14:textId="77777777" w:rsidTr="005B3E1F">
        <w:trPr>
          <w:trHeight w:val="1592"/>
        </w:trPr>
        <w:tc>
          <w:tcPr>
            <w:tcW w:w="1413" w:type="dxa"/>
            <w:shd w:val="clear" w:color="auto" w:fill="D883FF"/>
          </w:tcPr>
          <w:p w14:paraId="61F7AF3C" w14:textId="03F091B9" w:rsidR="009D6973" w:rsidRPr="005B3E1F" w:rsidRDefault="009D6973" w:rsidP="005B3E1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3E1F">
              <w:rPr>
                <w:rFonts w:ascii="Arial" w:hAnsi="Arial" w:cs="Arial"/>
                <w:b/>
                <w:bCs/>
                <w:sz w:val="20"/>
                <w:szCs w:val="20"/>
              </w:rPr>
              <w:t>Substantive</w:t>
            </w:r>
            <w:r w:rsidR="00052E10" w:rsidRPr="005B3E1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Knowledge</w:t>
            </w:r>
          </w:p>
        </w:tc>
        <w:tc>
          <w:tcPr>
            <w:tcW w:w="1968" w:type="dxa"/>
          </w:tcPr>
          <w:p w14:paraId="4C58998C" w14:textId="27876F27" w:rsidR="00052E10" w:rsidRPr="005B3E1F" w:rsidRDefault="00052E10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6973" w:rsidRPr="005B3E1F">
              <w:rPr>
                <w:rFonts w:ascii="Arial" w:hAnsi="Arial" w:cs="Arial"/>
                <w:sz w:val="20"/>
                <w:szCs w:val="20"/>
              </w:rPr>
              <w:t>Forces</w:t>
            </w:r>
          </w:p>
          <w:p w14:paraId="0A812BAE" w14:textId="0B84D252" w:rsidR="009D6973" w:rsidRPr="005B3E1F" w:rsidRDefault="00052E10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6973" w:rsidRPr="005B3E1F">
              <w:rPr>
                <w:rFonts w:ascii="Arial" w:hAnsi="Arial" w:cs="Arial"/>
                <w:sz w:val="20"/>
                <w:szCs w:val="20"/>
              </w:rPr>
              <w:t>Particle nature of matter</w:t>
            </w:r>
          </w:p>
        </w:tc>
        <w:tc>
          <w:tcPr>
            <w:tcW w:w="2113" w:type="dxa"/>
          </w:tcPr>
          <w:p w14:paraId="33B90DB4" w14:textId="77777777" w:rsidR="00052E10" w:rsidRPr="005B3E1F" w:rsidRDefault="00052E10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6973" w:rsidRPr="005B3E1F">
              <w:rPr>
                <w:rFonts w:ascii="Arial" w:hAnsi="Arial" w:cs="Arial"/>
                <w:sz w:val="20"/>
                <w:szCs w:val="20"/>
              </w:rPr>
              <w:t>Energy</w:t>
            </w:r>
          </w:p>
          <w:p w14:paraId="70366A1F" w14:textId="25D89667" w:rsidR="009D6973" w:rsidRPr="005B3E1F" w:rsidRDefault="00052E10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6973" w:rsidRPr="005B3E1F">
              <w:rPr>
                <w:rFonts w:ascii="Arial" w:hAnsi="Arial" w:cs="Arial"/>
                <w:sz w:val="20"/>
                <w:szCs w:val="20"/>
              </w:rPr>
              <w:t xml:space="preserve">Atoms, </w:t>
            </w:r>
            <w:r w:rsidR="00F06032" w:rsidRPr="005B3E1F">
              <w:rPr>
                <w:rFonts w:ascii="Arial" w:hAnsi="Arial" w:cs="Arial"/>
                <w:sz w:val="20"/>
                <w:szCs w:val="20"/>
              </w:rPr>
              <w:t>elements,</w:t>
            </w:r>
            <w:r w:rsidR="009D6973" w:rsidRPr="005B3E1F">
              <w:rPr>
                <w:rFonts w:ascii="Arial" w:hAnsi="Arial" w:cs="Arial"/>
                <w:sz w:val="20"/>
                <w:szCs w:val="20"/>
              </w:rPr>
              <w:t xml:space="preserve"> and compounds</w:t>
            </w:r>
          </w:p>
          <w:p w14:paraId="6CF2C9C7" w14:textId="2B2DC791" w:rsidR="009D6973" w:rsidRPr="005B3E1F" w:rsidRDefault="009D6973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4" w:type="dxa"/>
          </w:tcPr>
          <w:p w14:paraId="41092086" w14:textId="77777777" w:rsidR="00052E10" w:rsidRPr="005B3E1F" w:rsidRDefault="00052E10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6973" w:rsidRPr="005B3E1F">
              <w:rPr>
                <w:rFonts w:ascii="Arial" w:hAnsi="Arial" w:cs="Arial"/>
                <w:sz w:val="20"/>
                <w:szCs w:val="20"/>
              </w:rPr>
              <w:t>Pure &amp; impure</w:t>
            </w:r>
          </w:p>
          <w:p w14:paraId="3D21F459" w14:textId="77777777" w:rsidR="00052E10" w:rsidRPr="005B3E1F" w:rsidRDefault="00052E10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6973" w:rsidRPr="005B3E1F">
              <w:rPr>
                <w:rFonts w:ascii="Arial" w:hAnsi="Arial" w:cs="Arial"/>
                <w:sz w:val="20"/>
                <w:szCs w:val="20"/>
              </w:rPr>
              <w:t>Chemical changes</w:t>
            </w:r>
          </w:p>
          <w:p w14:paraId="795AE5DB" w14:textId="7064519B" w:rsidR="009D6973" w:rsidRPr="005B3E1F" w:rsidRDefault="00052E10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6973" w:rsidRPr="005B3E1F">
              <w:rPr>
                <w:rFonts w:ascii="Arial" w:hAnsi="Arial" w:cs="Arial"/>
                <w:sz w:val="20"/>
                <w:szCs w:val="20"/>
              </w:rPr>
              <w:t xml:space="preserve">Cells, </w:t>
            </w:r>
          </w:p>
        </w:tc>
        <w:tc>
          <w:tcPr>
            <w:tcW w:w="2113" w:type="dxa"/>
          </w:tcPr>
          <w:p w14:paraId="3BAD73A4" w14:textId="77777777" w:rsidR="00052E10" w:rsidRPr="005B3E1F" w:rsidRDefault="00052E10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6973" w:rsidRPr="005B3E1F">
              <w:rPr>
                <w:rFonts w:ascii="Arial" w:hAnsi="Arial" w:cs="Arial"/>
                <w:sz w:val="20"/>
                <w:szCs w:val="20"/>
              </w:rPr>
              <w:t>Food &amp; digestion</w:t>
            </w:r>
          </w:p>
          <w:p w14:paraId="5E9EF161" w14:textId="39C937C3" w:rsidR="009D6973" w:rsidRPr="005B3E1F" w:rsidRDefault="00052E10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6973" w:rsidRPr="005B3E1F">
              <w:rPr>
                <w:rFonts w:ascii="Arial" w:hAnsi="Arial" w:cs="Arial"/>
                <w:sz w:val="20"/>
                <w:szCs w:val="20"/>
              </w:rPr>
              <w:t>Sound</w:t>
            </w:r>
          </w:p>
          <w:p w14:paraId="4A756769" w14:textId="77777777" w:rsidR="009D6973" w:rsidRPr="005B3E1F" w:rsidRDefault="009D6973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3" w:type="dxa"/>
          </w:tcPr>
          <w:p w14:paraId="7D167671" w14:textId="77777777" w:rsidR="00FA27FB" w:rsidRPr="005B3E1F" w:rsidRDefault="00FA27FB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52E10" w:rsidRPr="005B3E1F">
              <w:rPr>
                <w:rFonts w:ascii="Arial" w:hAnsi="Arial" w:cs="Arial"/>
                <w:sz w:val="20"/>
                <w:szCs w:val="20"/>
              </w:rPr>
              <w:t xml:space="preserve">Reproduction </w:t>
            </w:r>
          </w:p>
          <w:p w14:paraId="50FAD473" w14:textId="77777777" w:rsidR="00FA27FB" w:rsidRPr="005B3E1F" w:rsidRDefault="00FA27FB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52E10" w:rsidRPr="005B3E1F">
              <w:rPr>
                <w:rFonts w:ascii="Arial" w:hAnsi="Arial" w:cs="Arial"/>
                <w:sz w:val="20"/>
                <w:szCs w:val="20"/>
              </w:rPr>
              <w:t>Variation</w:t>
            </w:r>
          </w:p>
          <w:p w14:paraId="32C10659" w14:textId="41B5242E" w:rsidR="009D6973" w:rsidRPr="005B3E1F" w:rsidRDefault="00FA27FB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52E10" w:rsidRPr="005B3E1F">
              <w:rPr>
                <w:rFonts w:ascii="Arial" w:hAnsi="Arial" w:cs="Arial"/>
                <w:sz w:val="20"/>
                <w:szCs w:val="20"/>
              </w:rPr>
              <w:t>Electricity</w:t>
            </w:r>
          </w:p>
        </w:tc>
        <w:tc>
          <w:tcPr>
            <w:tcW w:w="2114" w:type="dxa"/>
          </w:tcPr>
          <w:p w14:paraId="572852D3" w14:textId="18B7439D" w:rsidR="00FA27FB" w:rsidRPr="005B3E1F" w:rsidRDefault="00F06032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Arial" w:hAnsi="Arial" w:cs="Arial"/>
                <w:sz w:val="20"/>
                <w:szCs w:val="20"/>
              </w:rPr>
              <w:t>All</w:t>
            </w:r>
            <w:r w:rsidR="00FA27FB" w:rsidRPr="005B3E1F">
              <w:rPr>
                <w:rFonts w:ascii="Arial" w:hAnsi="Arial" w:cs="Arial"/>
                <w:sz w:val="20"/>
                <w:szCs w:val="20"/>
              </w:rPr>
              <w:t xml:space="preserve"> the substantive knowledge from HT1 to HT5, as well as:</w:t>
            </w:r>
          </w:p>
          <w:p w14:paraId="15554787" w14:textId="17208F5B" w:rsidR="00FA27FB" w:rsidRPr="005B3E1F" w:rsidRDefault="00FA27FB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52E10" w:rsidRPr="005B3E1F">
              <w:rPr>
                <w:rFonts w:ascii="Arial" w:hAnsi="Arial" w:cs="Arial"/>
                <w:sz w:val="20"/>
                <w:szCs w:val="20"/>
              </w:rPr>
              <w:t>Ecology</w:t>
            </w:r>
          </w:p>
          <w:p w14:paraId="0F6A893E" w14:textId="1A18CF86" w:rsidR="00052E10" w:rsidRPr="005B3E1F" w:rsidRDefault="00FA27FB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52E10" w:rsidRPr="005B3E1F">
              <w:rPr>
                <w:rFonts w:ascii="Arial" w:hAnsi="Arial" w:cs="Arial"/>
                <w:sz w:val="20"/>
                <w:szCs w:val="20"/>
              </w:rPr>
              <w:t xml:space="preserve">Human impacts </w:t>
            </w:r>
          </w:p>
          <w:p w14:paraId="44DE16E1" w14:textId="77777777" w:rsidR="00FA27FB" w:rsidRPr="005B3E1F" w:rsidRDefault="00FA27FB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ABA8A1A" w14:textId="4BB9FD92" w:rsidR="009D6973" w:rsidRPr="005B3E1F" w:rsidRDefault="009D6973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6973" w:rsidRPr="005B3E1F" w14:paraId="38BB2DED" w14:textId="77777777" w:rsidTr="005B3E1F">
        <w:trPr>
          <w:trHeight w:val="58"/>
        </w:trPr>
        <w:tc>
          <w:tcPr>
            <w:tcW w:w="1413" w:type="dxa"/>
            <w:shd w:val="clear" w:color="auto" w:fill="00B0F0"/>
          </w:tcPr>
          <w:p w14:paraId="5935644A" w14:textId="4FC6F428" w:rsidR="009D6973" w:rsidRPr="005B3E1F" w:rsidRDefault="009D6973" w:rsidP="005B3E1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3E1F">
              <w:rPr>
                <w:rFonts w:ascii="Arial" w:hAnsi="Arial" w:cs="Arial"/>
                <w:b/>
                <w:bCs/>
                <w:sz w:val="20"/>
                <w:szCs w:val="20"/>
              </w:rPr>
              <w:t>Disciplinary</w:t>
            </w:r>
            <w:r w:rsidR="00052E10" w:rsidRPr="005B3E1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Knowledge</w:t>
            </w:r>
            <w:r w:rsidRPr="005B3E1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68" w:type="dxa"/>
          </w:tcPr>
          <w:p w14:paraId="6EDE1249" w14:textId="776D0B34" w:rsidR="009D6973" w:rsidRPr="005B3E1F" w:rsidRDefault="00052E10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6973" w:rsidRPr="005B3E1F">
              <w:rPr>
                <w:rFonts w:ascii="Arial" w:hAnsi="Arial" w:cs="Arial"/>
                <w:sz w:val="20"/>
                <w:szCs w:val="20"/>
              </w:rPr>
              <w:t xml:space="preserve">Forces: friction investigation </w:t>
            </w:r>
          </w:p>
          <w:p w14:paraId="15EED434" w14:textId="2D53C227" w:rsidR="009D6973" w:rsidRPr="005B3E1F" w:rsidRDefault="00052E10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6973" w:rsidRPr="005B3E1F">
              <w:rPr>
                <w:rFonts w:ascii="Arial" w:hAnsi="Arial" w:cs="Arial"/>
                <w:sz w:val="20"/>
                <w:szCs w:val="20"/>
              </w:rPr>
              <w:t xml:space="preserve">Particle nature of matter: scientific theories and models       </w:t>
            </w:r>
          </w:p>
        </w:tc>
        <w:tc>
          <w:tcPr>
            <w:tcW w:w="2113" w:type="dxa"/>
          </w:tcPr>
          <w:p w14:paraId="6498D034" w14:textId="5F94F92D" w:rsidR="009D6973" w:rsidRPr="005B3E1F" w:rsidRDefault="00052E10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D6973" w:rsidRPr="005B3E1F">
              <w:rPr>
                <w:rFonts w:ascii="Arial" w:hAnsi="Arial" w:cs="Arial"/>
                <w:sz w:val="20"/>
                <w:szCs w:val="20"/>
              </w:rPr>
              <w:t xml:space="preserve">Energy: investigating energy in food </w:t>
            </w:r>
          </w:p>
          <w:p w14:paraId="557851A7" w14:textId="0DBBA01B" w:rsidR="009D6973" w:rsidRPr="005B3E1F" w:rsidRDefault="00052E10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6973" w:rsidRPr="005B3E1F">
              <w:rPr>
                <w:rFonts w:ascii="Arial" w:hAnsi="Arial" w:cs="Arial"/>
                <w:sz w:val="20"/>
                <w:szCs w:val="20"/>
              </w:rPr>
              <w:t xml:space="preserve">Atoms, </w:t>
            </w:r>
            <w:r w:rsidR="00F06032" w:rsidRPr="005B3E1F">
              <w:rPr>
                <w:rFonts w:ascii="Arial" w:hAnsi="Arial" w:cs="Arial"/>
                <w:sz w:val="20"/>
                <w:szCs w:val="20"/>
              </w:rPr>
              <w:t>elements,</w:t>
            </w:r>
            <w:r w:rsidR="009D6973" w:rsidRPr="005B3E1F">
              <w:rPr>
                <w:rFonts w:ascii="Arial" w:hAnsi="Arial" w:cs="Arial"/>
                <w:sz w:val="20"/>
                <w:szCs w:val="20"/>
              </w:rPr>
              <w:t xml:space="preserve"> and compounds: scientific models and conventions</w:t>
            </w:r>
          </w:p>
          <w:p w14:paraId="7B8D7880" w14:textId="3D5E1416" w:rsidR="009D6973" w:rsidRPr="005B3E1F" w:rsidRDefault="009D6973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4" w:type="dxa"/>
          </w:tcPr>
          <w:p w14:paraId="18BED589" w14:textId="77777777" w:rsidR="00052E10" w:rsidRPr="005B3E1F" w:rsidRDefault="00052E10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Pure &amp; Impure: separating salt from a mixture</w:t>
            </w:r>
          </w:p>
          <w:p w14:paraId="2B87B384" w14:textId="665FE542" w:rsidR="009D6973" w:rsidRPr="005B3E1F" w:rsidRDefault="00052E10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6973" w:rsidRPr="005B3E1F">
              <w:rPr>
                <w:rFonts w:ascii="Arial" w:hAnsi="Arial" w:cs="Arial"/>
                <w:sz w:val="20"/>
                <w:szCs w:val="20"/>
              </w:rPr>
              <w:t xml:space="preserve">Cells: using a microscope to view cells and record observations                                                                    </w:t>
            </w: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6973" w:rsidRPr="005B3E1F">
              <w:rPr>
                <w:rFonts w:ascii="Arial" w:hAnsi="Arial" w:cs="Arial"/>
                <w:sz w:val="20"/>
                <w:szCs w:val="20"/>
              </w:rPr>
              <w:t xml:space="preserve">Chemical changes: safety and observations                               </w:t>
            </w:r>
          </w:p>
        </w:tc>
        <w:tc>
          <w:tcPr>
            <w:tcW w:w="2113" w:type="dxa"/>
          </w:tcPr>
          <w:p w14:paraId="4FDB3E64" w14:textId="5B9C10CD" w:rsidR="009D6973" w:rsidRPr="005B3E1F" w:rsidRDefault="00052E10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6973" w:rsidRPr="005B3E1F">
              <w:rPr>
                <w:rFonts w:ascii="Arial" w:hAnsi="Arial" w:cs="Arial"/>
                <w:sz w:val="20"/>
                <w:szCs w:val="20"/>
              </w:rPr>
              <w:t xml:space="preserve">Food tests: following a method, using equipment correctly and presenting observations.                                                               </w:t>
            </w: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6973" w:rsidRPr="005B3E1F">
              <w:rPr>
                <w:rFonts w:ascii="Arial" w:hAnsi="Arial" w:cs="Arial"/>
                <w:sz w:val="20"/>
                <w:szCs w:val="20"/>
              </w:rPr>
              <w:t>Sound: applying an equation</w:t>
            </w:r>
          </w:p>
          <w:p w14:paraId="4550A48F" w14:textId="77777777" w:rsidR="009D6973" w:rsidRPr="005B3E1F" w:rsidRDefault="009D6973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3" w:type="dxa"/>
          </w:tcPr>
          <w:p w14:paraId="41829926" w14:textId="77777777" w:rsidR="00FA27FB" w:rsidRPr="005B3E1F" w:rsidRDefault="00FA27FB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52E10" w:rsidRPr="005B3E1F">
              <w:rPr>
                <w:rFonts w:ascii="Arial" w:hAnsi="Arial" w:cs="Arial"/>
                <w:sz w:val="20"/>
                <w:szCs w:val="20"/>
              </w:rPr>
              <w:t xml:space="preserve">Electricity: drawing diagrams / scientific models  </w:t>
            </w:r>
          </w:p>
          <w:p w14:paraId="269BE585" w14:textId="511F86C8" w:rsidR="009D6973" w:rsidRPr="005B3E1F" w:rsidRDefault="00FA27FB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52E10" w:rsidRPr="005B3E1F">
              <w:rPr>
                <w:rFonts w:ascii="Arial" w:hAnsi="Arial" w:cs="Arial"/>
                <w:sz w:val="20"/>
                <w:szCs w:val="20"/>
              </w:rPr>
              <w:t xml:space="preserve">Variation: investigating variation: sampling, </w:t>
            </w:r>
            <w:proofErr w:type="gramStart"/>
            <w:r w:rsidR="00052E10" w:rsidRPr="005B3E1F">
              <w:rPr>
                <w:rFonts w:ascii="Arial" w:hAnsi="Arial" w:cs="Arial"/>
                <w:sz w:val="20"/>
                <w:szCs w:val="20"/>
              </w:rPr>
              <w:t>collecting</w:t>
            </w:r>
            <w:proofErr w:type="gramEnd"/>
            <w:r w:rsidR="00052E10" w:rsidRPr="005B3E1F">
              <w:rPr>
                <w:rFonts w:ascii="Arial" w:hAnsi="Arial" w:cs="Arial"/>
                <w:sz w:val="20"/>
                <w:szCs w:val="20"/>
              </w:rPr>
              <w:t xml:space="preserve"> and presenting data.                                                                         </w:t>
            </w:r>
          </w:p>
        </w:tc>
        <w:tc>
          <w:tcPr>
            <w:tcW w:w="2114" w:type="dxa"/>
          </w:tcPr>
          <w:p w14:paraId="7F5AED98" w14:textId="24661D35" w:rsidR="00FA27FB" w:rsidRPr="005B3E1F" w:rsidRDefault="00FA27FB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B3E1F">
              <w:rPr>
                <w:rFonts w:ascii="Arial" w:hAnsi="Arial" w:cs="Arial"/>
                <w:sz w:val="20"/>
                <w:szCs w:val="20"/>
              </w:rPr>
              <w:t>All of</w:t>
            </w:r>
            <w:proofErr w:type="gramEnd"/>
            <w:r w:rsidRPr="005B3E1F">
              <w:rPr>
                <w:rFonts w:ascii="Arial" w:hAnsi="Arial" w:cs="Arial"/>
                <w:sz w:val="20"/>
                <w:szCs w:val="20"/>
              </w:rPr>
              <w:t xml:space="preserve"> the disciplinary knowledge from HT1 to HT5, as well as:</w:t>
            </w:r>
          </w:p>
          <w:p w14:paraId="20D8D048" w14:textId="48293A40" w:rsidR="009D6973" w:rsidRPr="005B3E1F" w:rsidRDefault="00FA27FB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52E10" w:rsidRPr="005B3E1F">
              <w:rPr>
                <w:rFonts w:ascii="Arial" w:hAnsi="Arial" w:cs="Arial"/>
                <w:sz w:val="20"/>
                <w:szCs w:val="20"/>
              </w:rPr>
              <w:t xml:space="preserve">Human impacts: classification - interpreting information </w:t>
            </w:r>
            <w:proofErr w:type="gramStart"/>
            <w:r w:rsidR="00052E10" w:rsidRPr="005B3E1F">
              <w:rPr>
                <w:rFonts w:ascii="Arial" w:hAnsi="Arial" w:cs="Arial"/>
                <w:sz w:val="20"/>
                <w:szCs w:val="20"/>
              </w:rPr>
              <w:t>e.g.</w:t>
            </w:r>
            <w:proofErr w:type="gramEnd"/>
            <w:r w:rsidR="00052E10" w:rsidRPr="005B3E1F">
              <w:rPr>
                <w:rFonts w:ascii="Arial" w:hAnsi="Arial" w:cs="Arial"/>
                <w:sz w:val="20"/>
                <w:szCs w:val="20"/>
              </w:rPr>
              <w:t xml:space="preserve"> classification keys.</w:t>
            </w:r>
          </w:p>
        </w:tc>
      </w:tr>
    </w:tbl>
    <w:p w14:paraId="059F99C1" w14:textId="77777777" w:rsidR="005B3E1F" w:rsidRDefault="005B3E1F" w:rsidP="005B3E1F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C04F67F" w14:textId="77777777" w:rsidR="005B3E1F" w:rsidRDefault="005B3E1F" w:rsidP="005B3E1F">
      <w:pPr>
        <w:spacing w:after="0" w:line="240" w:lineRule="auto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71A24EAB" w14:textId="77777777" w:rsidR="005B3E1F" w:rsidRDefault="005B3E1F" w:rsidP="005B3E1F">
      <w:pPr>
        <w:spacing w:after="0" w:line="240" w:lineRule="auto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6D579467" w14:textId="77777777" w:rsidR="005B3E1F" w:rsidRDefault="005B3E1F" w:rsidP="005B3E1F">
      <w:pPr>
        <w:spacing w:after="0" w:line="240" w:lineRule="auto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19BDFABD" w14:textId="77777777" w:rsidR="005B3E1F" w:rsidRDefault="005B3E1F" w:rsidP="005B3E1F">
      <w:pPr>
        <w:spacing w:after="0" w:line="240" w:lineRule="auto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0D84694C" w14:textId="77777777" w:rsidR="005B3E1F" w:rsidRDefault="005B3E1F" w:rsidP="005B3E1F">
      <w:pPr>
        <w:spacing w:after="0" w:line="240" w:lineRule="auto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3A379ADD" w14:textId="77777777" w:rsidR="005B3E1F" w:rsidRDefault="005B3E1F" w:rsidP="005B3E1F">
      <w:pPr>
        <w:spacing w:after="0" w:line="240" w:lineRule="auto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7783ED0F" w14:textId="77777777" w:rsidR="005B3E1F" w:rsidRDefault="005B3E1F" w:rsidP="005B3E1F">
      <w:pPr>
        <w:spacing w:after="0" w:line="240" w:lineRule="auto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41AF11E5" w14:textId="77777777" w:rsidR="005B3E1F" w:rsidRDefault="005B3E1F" w:rsidP="005B3E1F">
      <w:pPr>
        <w:spacing w:after="0" w:line="240" w:lineRule="auto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7A7A74C2" w14:textId="77777777" w:rsidR="005B3E1F" w:rsidRDefault="005B3E1F" w:rsidP="005B3E1F">
      <w:pPr>
        <w:spacing w:after="0" w:line="240" w:lineRule="auto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56577DC9" w14:textId="77777777" w:rsidR="005B3E1F" w:rsidRDefault="005B3E1F" w:rsidP="005B3E1F">
      <w:pPr>
        <w:spacing w:after="0" w:line="240" w:lineRule="auto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7ED92EFF" w14:textId="77777777" w:rsidR="005B3E1F" w:rsidRDefault="005B3E1F" w:rsidP="005B3E1F">
      <w:pPr>
        <w:spacing w:after="0" w:line="240" w:lineRule="auto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581E87A9" w14:textId="77777777" w:rsidR="005B3E1F" w:rsidRDefault="005B3E1F" w:rsidP="005B3E1F">
      <w:pPr>
        <w:spacing w:after="0" w:line="240" w:lineRule="auto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1927BABA" w14:textId="77777777" w:rsidR="005B3E1F" w:rsidRDefault="005B3E1F" w:rsidP="005B3E1F">
      <w:pPr>
        <w:spacing w:after="0" w:line="240" w:lineRule="auto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58189AEE" w14:textId="77777777" w:rsidR="005B3E1F" w:rsidRDefault="005B3E1F" w:rsidP="005B3E1F">
      <w:pPr>
        <w:spacing w:after="0" w:line="240" w:lineRule="auto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1891DAFB" w14:textId="24331E28" w:rsidR="009F20C1" w:rsidRDefault="009F20C1" w:rsidP="005B3E1F">
      <w:pPr>
        <w:spacing w:after="0" w:line="240" w:lineRule="auto"/>
        <w:rPr>
          <w:rFonts w:ascii="Arial" w:hAnsi="Arial" w:cs="Arial"/>
          <w:b/>
          <w:bCs/>
          <w:color w:val="0070C0"/>
          <w:sz w:val="24"/>
          <w:szCs w:val="24"/>
        </w:rPr>
      </w:pPr>
      <w:r w:rsidRPr="005B3E1F">
        <w:rPr>
          <w:rFonts w:ascii="Arial" w:hAnsi="Arial" w:cs="Arial"/>
          <w:b/>
          <w:bCs/>
          <w:color w:val="0070C0"/>
          <w:sz w:val="24"/>
          <w:szCs w:val="24"/>
        </w:rPr>
        <w:t xml:space="preserve">Year 8 Assessment Plan </w:t>
      </w:r>
    </w:p>
    <w:p w14:paraId="0BE6D91E" w14:textId="77777777" w:rsidR="005B3E1F" w:rsidRPr="005B3E1F" w:rsidRDefault="005B3E1F" w:rsidP="005B3E1F">
      <w:pPr>
        <w:spacing w:after="0" w:line="240" w:lineRule="auto"/>
        <w:rPr>
          <w:rFonts w:ascii="Arial" w:hAnsi="Arial" w:cs="Arial"/>
          <w:b/>
          <w:bCs/>
          <w:color w:val="0070C0"/>
          <w:sz w:val="24"/>
          <w:szCs w:val="24"/>
        </w:rPr>
      </w:pPr>
    </w:p>
    <w:tbl>
      <w:tblPr>
        <w:tblStyle w:val="TableGrid"/>
        <w:tblW w:w="13948" w:type="dxa"/>
        <w:tblLayout w:type="fixed"/>
        <w:tblLook w:val="04A0" w:firstRow="1" w:lastRow="0" w:firstColumn="1" w:lastColumn="0" w:noHBand="0" w:noVBand="1"/>
      </w:tblPr>
      <w:tblGrid>
        <w:gridCol w:w="1413"/>
        <w:gridCol w:w="1968"/>
        <w:gridCol w:w="2113"/>
        <w:gridCol w:w="2114"/>
        <w:gridCol w:w="2113"/>
        <w:gridCol w:w="2113"/>
        <w:gridCol w:w="2114"/>
      </w:tblGrid>
      <w:tr w:rsidR="009F20C1" w:rsidRPr="005B3E1F" w14:paraId="377284F5" w14:textId="77777777" w:rsidTr="005B3E1F">
        <w:trPr>
          <w:trHeight w:val="181"/>
        </w:trPr>
        <w:tc>
          <w:tcPr>
            <w:tcW w:w="141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E8A7E2A" w14:textId="77777777" w:rsidR="009F20C1" w:rsidRPr="005B3E1F" w:rsidRDefault="009F20C1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8" w:type="dxa"/>
            <w:shd w:val="clear" w:color="auto" w:fill="ACB9CA" w:themeFill="text2" w:themeFillTint="66"/>
          </w:tcPr>
          <w:p w14:paraId="1216E6D4" w14:textId="77777777" w:rsidR="009F20C1" w:rsidRPr="005B3E1F" w:rsidRDefault="009F20C1" w:rsidP="005B3E1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3E1F">
              <w:rPr>
                <w:rFonts w:ascii="Arial" w:hAnsi="Arial" w:cs="Arial"/>
                <w:b/>
                <w:bCs/>
                <w:sz w:val="20"/>
                <w:szCs w:val="20"/>
              </w:rPr>
              <w:t>HT1</w:t>
            </w:r>
          </w:p>
        </w:tc>
        <w:tc>
          <w:tcPr>
            <w:tcW w:w="2113" w:type="dxa"/>
            <w:shd w:val="clear" w:color="auto" w:fill="ACB9CA" w:themeFill="text2" w:themeFillTint="66"/>
          </w:tcPr>
          <w:p w14:paraId="13A21721" w14:textId="77777777" w:rsidR="009F20C1" w:rsidRPr="005B3E1F" w:rsidRDefault="009F20C1" w:rsidP="005B3E1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3E1F">
              <w:rPr>
                <w:rFonts w:ascii="Arial" w:hAnsi="Arial" w:cs="Arial"/>
                <w:b/>
                <w:bCs/>
                <w:sz w:val="20"/>
                <w:szCs w:val="20"/>
              </w:rPr>
              <w:t>HT2</w:t>
            </w:r>
          </w:p>
        </w:tc>
        <w:tc>
          <w:tcPr>
            <w:tcW w:w="2114" w:type="dxa"/>
            <w:shd w:val="clear" w:color="auto" w:fill="ACB9CA" w:themeFill="text2" w:themeFillTint="66"/>
          </w:tcPr>
          <w:p w14:paraId="4C5E04BC" w14:textId="77777777" w:rsidR="009F20C1" w:rsidRPr="005B3E1F" w:rsidRDefault="009F20C1" w:rsidP="005B3E1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3E1F">
              <w:rPr>
                <w:rFonts w:ascii="Arial" w:hAnsi="Arial" w:cs="Arial"/>
                <w:b/>
                <w:bCs/>
                <w:sz w:val="20"/>
                <w:szCs w:val="20"/>
              </w:rPr>
              <w:t>HT3</w:t>
            </w:r>
          </w:p>
        </w:tc>
        <w:tc>
          <w:tcPr>
            <w:tcW w:w="2113" w:type="dxa"/>
            <w:shd w:val="clear" w:color="auto" w:fill="ACB9CA" w:themeFill="text2" w:themeFillTint="66"/>
          </w:tcPr>
          <w:p w14:paraId="4DE87F88" w14:textId="77777777" w:rsidR="009F20C1" w:rsidRPr="005B3E1F" w:rsidRDefault="009F20C1" w:rsidP="005B3E1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3E1F">
              <w:rPr>
                <w:rFonts w:ascii="Arial" w:hAnsi="Arial" w:cs="Arial"/>
                <w:b/>
                <w:bCs/>
                <w:sz w:val="20"/>
                <w:szCs w:val="20"/>
              </w:rPr>
              <w:t>HT4</w:t>
            </w:r>
          </w:p>
        </w:tc>
        <w:tc>
          <w:tcPr>
            <w:tcW w:w="2113" w:type="dxa"/>
            <w:shd w:val="clear" w:color="auto" w:fill="ACB9CA" w:themeFill="text2" w:themeFillTint="66"/>
          </w:tcPr>
          <w:p w14:paraId="6B715913" w14:textId="77777777" w:rsidR="009F20C1" w:rsidRPr="005B3E1F" w:rsidRDefault="009F20C1" w:rsidP="005B3E1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3E1F">
              <w:rPr>
                <w:rFonts w:ascii="Arial" w:hAnsi="Arial" w:cs="Arial"/>
                <w:b/>
                <w:bCs/>
                <w:sz w:val="20"/>
                <w:szCs w:val="20"/>
              </w:rPr>
              <w:t>HT5</w:t>
            </w:r>
          </w:p>
        </w:tc>
        <w:tc>
          <w:tcPr>
            <w:tcW w:w="2114" w:type="dxa"/>
            <w:shd w:val="clear" w:color="auto" w:fill="ACB9CA" w:themeFill="text2" w:themeFillTint="66"/>
          </w:tcPr>
          <w:p w14:paraId="7673117B" w14:textId="77777777" w:rsidR="009F20C1" w:rsidRPr="005B3E1F" w:rsidRDefault="009F20C1" w:rsidP="005B3E1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3E1F">
              <w:rPr>
                <w:rFonts w:ascii="Arial" w:hAnsi="Arial" w:cs="Arial"/>
                <w:b/>
                <w:bCs/>
                <w:sz w:val="20"/>
                <w:szCs w:val="20"/>
              </w:rPr>
              <w:t>HT6</w:t>
            </w:r>
          </w:p>
        </w:tc>
      </w:tr>
      <w:tr w:rsidR="009F20C1" w:rsidRPr="005B3E1F" w14:paraId="4E88C950" w14:textId="77777777" w:rsidTr="0073230B">
        <w:trPr>
          <w:trHeight w:val="458"/>
        </w:trPr>
        <w:tc>
          <w:tcPr>
            <w:tcW w:w="1413" w:type="dxa"/>
            <w:tcBorders>
              <w:top w:val="nil"/>
              <w:left w:val="nil"/>
            </w:tcBorders>
            <w:shd w:val="clear" w:color="auto" w:fill="auto"/>
          </w:tcPr>
          <w:p w14:paraId="3F638CC9" w14:textId="77777777" w:rsidR="009F20C1" w:rsidRPr="005B3E1F" w:rsidRDefault="009F20C1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1" w:type="dxa"/>
            <w:gridSpan w:val="5"/>
            <w:vAlign w:val="center"/>
          </w:tcPr>
          <w:p w14:paraId="691CD66E" w14:textId="77777777" w:rsidR="009F20C1" w:rsidRPr="005B3E1F" w:rsidRDefault="009F20C1" w:rsidP="005B3E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5B3E1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Cumulative Assessments </w:t>
            </w:r>
            <w:r w:rsidRPr="005B3E1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– </w:t>
            </w:r>
            <w:r w:rsidRPr="005B3E1F">
              <w:rPr>
                <w:rFonts w:ascii="Arial" w:eastAsiaTheme="minorEastAsia" w:hAnsi="Arial" w:cs="Arial"/>
                <w:i/>
                <w:iCs/>
                <w:color w:val="000000" w:themeColor="text1"/>
                <w:sz w:val="20"/>
                <w:szCs w:val="20"/>
              </w:rPr>
              <w:t>primarily based on the topics taught over that half-term, but will also feature questions from previous topics</w:t>
            </w:r>
          </w:p>
        </w:tc>
        <w:tc>
          <w:tcPr>
            <w:tcW w:w="2114" w:type="dxa"/>
          </w:tcPr>
          <w:p w14:paraId="125B2AE2" w14:textId="77777777" w:rsidR="009F20C1" w:rsidRPr="005B3E1F" w:rsidRDefault="009F20C1" w:rsidP="005B3E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5B3E1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End-of-Year Summative Assessment</w:t>
            </w:r>
          </w:p>
        </w:tc>
      </w:tr>
      <w:tr w:rsidR="009F20C1" w:rsidRPr="005B3E1F" w14:paraId="55FAA91A" w14:textId="77777777" w:rsidTr="005B3E1F">
        <w:trPr>
          <w:trHeight w:val="1592"/>
        </w:trPr>
        <w:tc>
          <w:tcPr>
            <w:tcW w:w="1413" w:type="dxa"/>
            <w:shd w:val="clear" w:color="auto" w:fill="D883FF"/>
          </w:tcPr>
          <w:p w14:paraId="709FD827" w14:textId="77777777" w:rsidR="009F20C1" w:rsidRPr="005B3E1F" w:rsidRDefault="009F20C1" w:rsidP="005B3E1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3E1F">
              <w:rPr>
                <w:rFonts w:ascii="Arial" w:hAnsi="Arial" w:cs="Arial"/>
                <w:b/>
                <w:bCs/>
                <w:sz w:val="20"/>
                <w:szCs w:val="20"/>
              </w:rPr>
              <w:t>Substantive Knowledge</w:t>
            </w:r>
          </w:p>
        </w:tc>
        <w:tc>
          <w:tcPr>
            <w:tcW w:w="1968" w:type="dxa"/>
          </w:tcPr>
          <w:p w14:paraId="7918E92A" w14:textId="77777777" w:rsidR="009F20C1" w:rsidRPr="005B3E1F" w:rsidRDefault="009F20C1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Motion</w:t>
            </w:r>
          </w:p>
          <w:p w14:paraId="795D3D32" w14:textId="77777777" w:rsidR="009F20C1" w:rsidRPr="005B3E1F" w:rsidRDefault="009F20C1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Energy</w:t>
            </w:r>
          </w:p>
          <w:p w14:paraId="5C7260C8" w14:textId="0116E94A" w:rsidR="009F20C1" w:rsidRPr="005B3E1F" w:rsidRDefault="009F20C1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Acids and Alkalis </w:t>
            </w:r>
          </w:p>
          <w:p w14:paraId="534A11B6" w14:textId="08C3BD1D" w:rsidR="009F20C1" w:rsidRPr="005B3E1F" w:rsidRDefault="009F20C1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3" w:type="dxa"/>
          </w:tcPr>
          <w:p w14:paraId="6B6979D8" w14:textId="4CDEB87B" w:rsidR="009F20C1" w:rsidRPr="005B3E1F" w:rsidRDefault="009F20C1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Chemical Reactions</w:t>
            </w:r>
          </w:p>
          <w:p w14:paraId="00E11C8B" w14:textId="175818BC" w:rsidR="009F20C1" w:rsidRPr="005B3E1F" w:rsidRDefault="009F20C1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Photosynthesis</w:t>
            </w:r>
          </w:p>
        </w:tc>
        <w:tc>
          <w:tcPr>
            <w:tcW w:w="2114" w:type="dxa"/>
          </w:tcPr>
          <w:p w14:paraId="070B1919" w14:textId="33CDCAAD" w:rsidR="009F20C1" w:rsidRPr="005B3E1F" w:rsidRDefault="009F20C1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Electricity </w:t>
            </w:r>
          </w:p>
          <w:p w14:paraId="5710AA15" w14:textId="4FCE822A" w:rsidR="009F20C1" w:rsidRPr="005B3E1F" w:rsidRDefault="009F20C1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E492246" w14:textId="5167340E" w:rsidR="009F20C1" w:rsidRPr="005B3E1F" w:rsidRDefault="009F20C1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3" w:type="dxa"/>
          </w:tcPr>
          <w:p w14:paraId="49BB7AB9" w14:textId="77777777" w:rsidR="009F20C1" w:rsidRPr="005B3E1F" w:rsidRDefault="009F20C1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Respiration</w:t>
            </w:r>
          </w:p>
          <w:p w14:paraId="40840ACB" w14:textId="3C7CD08C" w:rsidR="009F20C1" w:rsidRPr="005B3E1F" w:rsidRDefault="009F20C1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Light </w:t>
            </w:r>
          </w:p>
          <w:p w14:paraId="6C1CDDE5" w14:textId="249EF0E1" w:rsidR="009F20C1" w:rsidRPr="005B3E1F" w:rsidRDefault="009F20C1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3" w:type="dxa"/>
          </w:tcPr>
          <w:p w14:paraId="59174C37" w14:textId="77777777" w:rsidR="00FF6B20" w:rsidRPr="005B3E1F" w:rsidRDefault="009F20C1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F6B20" w:rsidRPr="005B3E1F">
              <w:rPr>
                <w:rFonts w:ascii="Arial" w:hAnsi="Arial" w:cs="Arial"/>
                <w:sz w:val="20"/>
                <w:szCs w:val="20"/>
              </w:rPr>
              <w:t>Inheritance and evolution</w:t>
            </w:r>
          </w:p>
          <w:p w14:paraId="4CC7E2EA" w14:textId="32755C99" w:rsidR="00FF6B20" w:rsidRPr="005B3E1F" w:rsidRDefault="00FF6B20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Earth structure and rocks </w:t>
            </w:r>
          </w:p>
          <w:p w14:paraId="7F7D2614" w14:textId="0F736A48" w:rsidR="009F20C1" w:rsidRPr="005B3E1F" w:rsidRDefault="009F20C1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4" w:type="dxa"/>
          </w:tcPr>
          <w:p w14:paraId="7F2ACB84" w14:textId="77777777" w:rsidR="009F20C1" w:rsidRPr="005B3E1F" w:rsidRDefault="009F20C1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B3E1F">
              <w:rPr>
                <w:rFonts w:ascii="Arial" w:hAnsi="Arial" w:cs="Arial"/>
                <w:sz w:val="20"/>
                <w:szCs w:val="20"/>
              </w:rPr>
              <w:t>All of</w:t>
            </w:r>
            <w:proofErr w:type="gramEnd"/>
            <w:r w:rsidRPr="005B3E1F">
              <w:rPr>
                <w:rFonts w:ascii="Arial" w:hAnsi="Arial" w:cs="Arial"/>
                <w:sz w:val="20"/>
                <w:szCs w:val="20"/>
              </w:rPr>
              <w:t xml:space="preserve"> the substantive knowledge from HT1 to HT5, as well as:</w:t>
            </w:r>
          </w:p>
          <w:p w14:paraId="53C2A518" w14:textId="77777777" w:rsidR="00FF6B20" w:rsidRPr="005B3E1F" w:rsidRDefault="009F20C1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F6B20" w:rsidRPr="005B3E1F">
              <w:rPr>
                <w:rFonts w:ascii="Arial" w:hAnsi="Arial" w:cs="Arial"/>
                <w:sz w:val="20"/>
                <w:szCs w:val="20"/>
              </w:rPr>
              <w:t>Earth and atmosphere</w:t>
            </w:r>
          </w:p>
          <w:p w14:paraId="398596E2" w14:textId="141FF6AF" w:rsidR="009F20C1" w:rsidRPr="005B3E1F" w:rsidRDefault="00FF6B20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Space</w:t>
            </w:r>
          </w:p>
          <w:p w14:paraId="54FA236F" w14:textId="77777777" w:rsidR="009F20C1" w:rsidRPr="005B3E1F" w:rsidRDefault="009F20C1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B2E302B" w14:textId="77777777" w:rsidR="009F20C1" w:rsidRPr="005B3E1F" w:rsidRDefault="009F20C1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20C1" w:rsidRPr="005B3E1F" w14:paraId="133BB4F1" w14:textId="77777777" w:rsidTr="005B3E1F">
        <w:trPr>
          <w:trHeight w:val="58"/>
        </w:trPr>
        <w:tc>
          <w:tcPr>
            <w:tcW w:w="1413" w:type="dxa"/>
            <w:shd w:val="clear" w:color="auto" w:fill="00B0F0"/>
          </w:tcPr>
          <w:p w14:paraId="0C362F3A" w14:textId="77777777" w:rsidR="009F20C1" w:rsidRPr="005B3E1F" w:rsidRDefault="009F20C1" w:rsidP="005B3E1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3E1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Disciplinary Knowledge </w:t>
            </w:r>
          </w:p>
        </w:tc>
        <w:tc>
          <w:tcPr>
            <w:tcW w:w="1968" w:type="dxa"/>
          </w:tcPr>
          <w:p w14:paraId="48C0533A" w14:textId="0DE9D384" w:rsidR="009F20C1" w:rsidRPr="005B3E1F" w:rsidRDefault="009F20C1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Motion: applying an equation, analysing graphs   </w:t>
            </w: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Energy: scientific models, investigate radiation                   </w:t>
            </w: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Acids and Alkalis: following a method and recording observations                </w:t>
            </w:r>
          </w:p>
        </w:tc>
        <w:tc>
          <w:tcPr>
            <w:tcW w:w="2113" w:type="dxa"/>
          </w:tcPr>
          <w:p w14:paraId="370754E6" w14:textId="27EEEDC1" w:rsidR="009F20C1" w:rsidRPr="005B3E1F" w:rsidRDefault="009F20C1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Chemical Reactions: following a method and recording observations                 </w:t>
            </w:r>
          </w:p>
          <w:p w14:paraId="2F50D459" w14:textId="1423BC7D" w:rsidR="009F20C1" w:rsidRPr="005B3E1F" w:rsidRDefault="009F20C1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Photosynthesis: identifying variables, </w:t>
            </w:r>
            <w:proofErr w:type="gramStart"/>
            <w:r w:rsidRPr="005B3E1F">
              <w:rPr>
                <w:rFonts w:ascii="Arial" w:hAnsi="Arial" w:cs="Arial"/>
                <w:sz w:val="20"/>
                <w:szCs w:val="20"/>
              </w:rPr>
              <w:t>collecting</w:t>
            </w:r>
            <w:proofErr w:type="gramEnd"/>
            <w:r w:rsidRPr="005B3E1F">
              <w:rPr>
                <w:rFonts w:ascii="Arial" w:hAnsi="Arial" w:cs="Arial"/>
                <w:sz w:val="20"/>
                <w:szCs w:val="20"/>
              </w:rPr>
              <w:t xml:space="preserve"> and interpreting data.</w:t>
            </w:r>
          </w:p>
          <w:p w14:paraId="6B1150ED" w14:textId="14B3210B" w:rsidR="009F20C1" w:rsidRPr="005B3E1F" w:rsidRDefault="009F20C1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4" w:type="dxa"/>
          </w:tcPr>
          <w:p w14:paraId="2E4A0BB9" w14:textId="105F1938" w:rsidR="00FF6B20" w:rsidRPr="005B3E1F" w:rsidRDefault="009F20C1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F6B20" w:rsidRPr="005B3E1F">
              <w:rPr>
                <w:rFonts w:ascii="Arial" w:hAnsi="Arial" w:cs="Arial"/>
                <w:sz w:val="20"/>
                <w:szCs w:val="20"/>
              </w:rPr>
              <w:t xml:space="preserve">Electricity: investigating circuits                                                                     </w:t>
            </w:r>
          </w:p>
          <w:p w14:paraId="34044D3E" w14:textId="5ECE369C" w:rsidR="009F20C1" w:rsidRPr="005B3E1F" w:rsidRDefault="009F20C1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3" w:type="dxa"/>
          </w:tcPr>
          <w:p w14:paraId="329D6B9F" w14:textId="455684B3" w:rsidR="009F20C1" w:rsidRPr="005B3E1F" w:rsidRDefault="009F20C1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F6B20" w:rsidRPr="005B3E1F">
              <w:rPr>
                <w:rFonts w:ascii="Arial" w:hAnsi="Arial" w:cs="Arial"/>
                <w:sz w:val="20"/>
                <w:szCs w:val="20"/>
              </w:rPr>
              <w:t xml:space="preserve">Respiration: collecting and interpreting data. Using scientific knowledge to explain results.                                                            </w:t>
            </w:r>
            <w:r w:rsidR="00FF6B20"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="00FF6B20" w:rsidRPr="005B3E1F">
              <w:rPr>
                <w:rFonts w:ascii="Arial" w:hAnsi="Arial" w:cs="Arial"/>
                <w:sz w:val="20"/>
                <w:szCs w:val="20"/>
              </w:rPr>
              <w:t xml:space="preserve"> Light: investigating reflection and refraction</w:t>
            </w:r>
          </w:p>
        </w:tc>
        <w:tc>
          <w:tcPr>
            <w:tcW w:w="2113" w:type="dxa"/>
          </w:tcPr>
          <w:p w14:paraId="439E2B16" w14:textId="77777777" w:rsidR="00FF6B20" w:rsidRPr="005B3E1F" w:rsidRDefault="009F20C1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F6B20" w:rsidRPr="005B3E1F">
              <w:rPr>
                <w:rFonts w:ascii="Arial" w:hAnsi="Arial" w:cs="Arial"/>
                <w:sz w:val="20"/>
                <w:szCs w:val="20"/>
              </w:rPr>
              <w:t xml:space="preserve">Inheritance and evolution: investigating variation in beak shape </w:t>
            </w:r>
          </w:p>
          <w:p w14:paraId="25E7C67B" w14:textId="29476188" w:rsidR="00FF6B20" w:rsidRPr="005B3E1F" w:rsidRDefault="00FF6B20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Earth structure and rocks: making observations</w:t>
            </w:r>
          </w:p>
          <w:p w14:paraId="5C368AE0" w14:textId="25986039" w:rsidR="009F20C1" w:rsidRPr="005B3E1F" w:rsidRDefault="009F20C1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37AA498" w14:textId="7178DBEC" w:rsidR="009F20C1" w:rsidRPr="005B3E1F" w:rsidRDefault="009F20C1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4" w:type="dxa"/>
          </w:tcPr>
          <w:p w14:paraId="0309204F" w14:textId="77777777" w:rsidR="009F20C1" w:rsidRPr="005B3E1F" w:rsidRDefault="009F20C1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B3E1F">
              <w:rPr>
                <w:rFonts w:ascii="Arial" w:hAnsi="Arial" w:cs="Arial"/>
                <w:sz w:val="20"/>
                <w:szCs w:val="20"/>
              </w:rPr>
              <w:t>All of</w:t>
            </w:r>
            <w:proofErr w:type="gramEnd"/>
            <w:r w:rsidRPr="005B3E1F">
              <w:rPr>
                <w:rFonts w:ascii="Arial" w:hAnsi="Arial" w:cs="Arial"/>
                <w:sz w:val="20"/>
                <w:szCs w:val="20"/>
              </w:rPr>
              <w:t xml:space="preserve"> the disciplinary knowledge from HT1 to HT5, as well as:</w:t>
            </w:r>
          </w:p>
          <w:p w14:paraId="0BDA94B5" w14:textId="77777777" w:rsidR="00FF6B20" w:rsidRPr="005B3E1F" w:rsidRDefault="009F20C1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F6B20" w:rsidRPr="005B3E1F">
              <w:rPr>
                <w:rFonts w:ascii="Arial" w:hAnsi="Arial" w:cs="Arial"/>
                <w:sz w:val="20"/>
                <w:szCs w:val="20"/>
              </w:rPr>
              <w:t>Earth &amp; atmosphere: investigating burning candles</w:t>
            </w:r>
          </w:p>
          <w:p w14:paraId="5B879E46" w14:textId="5B6E2A47" w:rsidR="00FF6B20" w:rsidRPr="005B3E1F" w:rsidRDefault="00FF6B20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Space: scientific models</w:t>
            </w:r>
          </w:p>
          <w:p w14:paraId="102915F3" w14:textId="7CCFB7F2" w:rsidR="009F20C1" w:rsidRPr="005B3E1F" w:rsidRDefault="009F20C1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95822E" w14:textId="77777777" w:rsidR="005B3E1F" w:rsidRDefault="005B3E1F" w:rsidP="005B3E1F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55205B9" w14:textId="77777777" w:rsidR="005B3E1F" w:rsidRDefault="005B3E1F" w:rsidP="005B3E1F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2EEC678" w14:textId="77777777" w:rsidR="005B3E1F" w:rsidRDefault="005B3E1F" w:rsidP="005B3E1F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29D0FCC" w14:textId="77777777" w:rsidR="005B3E1F" w:rsidRDefault="005B3E1F" w:rsidP="005B3E1F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F0BD8A2" w14:textId="77777777" w:rsidR="005B3E1F" w:rsidRDefault="005B3E1F" w:rsidP="005B3E1F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57C65CE" w14:textId="77777777" w:rsidR="005B3E1F" w:rsidRDefault="005B3E1F" w:rsidP="005B3E1F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000B1CE" w14:textId="77777777" w:rsidR="005B3E1F" w:rsidRDefault="005B3E1F" w:rsidP="005B3E1F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583CA8B1" w14:textId="41C3B88F" w:rsidR="00FF6B20" w:rsidRPr="005B3E1F" w:rsidRDefault="00FF6B20" w:rsidP="005B3E1F">
      <w:pPr>
        <w:spacing w:after="0" w:line="240" w:lineRule="auto"/>
        <w:rPr>
          <w:rFonts w:ascii="Arial" w:hAnsi="Arial" w:cs="Arial"/>
          <w:b/>
          <w:bCs/>
          <w:color w:val="0070C0"/>
          <w:sz w:val="24"/>
          <w:szCs w:val="24"/>
        </w:rPr>
      </w:pPr>
      <w:r w:rsidRPr="005B3E1F">
        <w:rPr>
          <w:rFonts w:ascii="Arial" w:hAnsi="Arial" w:cs="Arial"/>
          <w:b/>
          <w:bCs/>
          <w:color w:val="0070C0"/>
          <w:sz w:val="24"/>
          <w:szCs w:val="24"/>
        </w:rPr>
        <w:lastRenderedPageBreak/>
        <w:t xml:space="preserve">Year 9 Assessment Plan </w:t>
      </w:r>
    </w:p>
    <w:p w14:paraId="0C8C27BC" w14:textId="77777777" w:rsidR="005B3E1F" w:rsidRPr="005B3E1F" w:rsidRDefault="005B3E1F" w:rsidP="005B3E1F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13948" w:type="dxa"/>
        <w:tblLayout w:type="fixed"/>
        <w:tblLook w:val="04A0" w:firstRow="1" w:lastRow="0" w:firstColumn="1" w:lastColumn="0" w:noHBand="0" w:noVBand="1"/>
      </w:tblPr>
      <w:tblGrid>
        <w:gridCol w:w="1413"/>
        <w:gridCol w:w="1968"/>
        <w:gridCol w:w="2113"/>
        <w:gridCol w:w="2114"/>
        <w:gridCol w:w="2113"/>
        <w:gridCol w:w="2113"/>
        <w:gridCol w:w="2114"/>
      </w:tblGrid>
      <w:tr w:rsidR="00FF6B20" w:rsidRPr="005B3E1F" w14:paraId="19A1DE36" w14:textId="77777777" w:rsidTr="00507BA7">
        <w:trPr>
          <w:trHeight w:val="181"/>
        </w:trPr>
        <w:tc>
          <w:tcPr>
            <w:tcW w:w="141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A206E23" w14:textId="77777777" w:rsidR="00FF6B20" w:rsidRPr="005B3E1F" w:rsidRDefault="00FF6B20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8" w:type="dxa"/>
            <w:shd w:val="clear" w:color="auto" w:fill="ACB9CA" w:themeFill="text2" w:themeFillTint="66"/>
          </w:tcPr>
          <w:p w14:paraId="392DF468" w14:textId="77777777" w:rsidR="00FF6B20" w:rsidRPr="005B3E1F" w:rsidRDefault="00FF6B20" w:rsidP="005B3E1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3E1F">
              <w:rPr>
                <w:rFonts w:ascii="Arial" w:hAnsi="Arial" w:cs="Arial"/>
                <w:b/>
                <w:bCs/>
                <w:sz w:val="20"/>
                <w:szCs w:val="20"/>
              </w:rPr>
              <w:t>HT1</w:t>
            </w:r>
          </w:p>
        </w:tc>
        <w:tc>
          <w:tcPr>
            <w:tcW w:w="2113" w:type="dxa"/>
            <w:shd w:val="clear" w:color="auto" w:fill="ACB9CA" w:themeFill="text2" w:themeFillTint="66"/>
          </w:tcPr>
          <w:p w14:paraId="3305FC65" w14:textId="77777777" w:rsidR="00FF6B20" w:rsidRPr="005B3E1F" w:rsidRDefault="00FF6B20" w:rsidP="005B3E1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3E1F">
              <w:rPr>
                <w:rFonts w:ascii="Arial" w:hAnsi="Arial" w:cs="Arial"/>
                <w:b/>
                <w:bCs/>
                <w:sz w:val="20"/>
                <w:szCs w:val="20"/>
              </w:rPr>
              <w:t>HT2</w:t>
            </w:r>
          </w:p>
        </w:tc>
        <w:tc>
          <w:tcPr>
            <w:tcW w:w="2114" w:type="dxa"/>
            <w:shd w:val="clear" w:color="auto" w:fill="ACB9CA" w:themeFill="text2" w:themeFillTint="66"/>
          </w:tcPr>
          <w:p w14:paraId="07B07487" w14:textId="77777777" w:rsidR="00FF6B20" w:rsidRPr="005B3E1F" w:rsidRDefault="00FF6B20" w:rsidP="005B3E1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3E1F">
              <w:rPr>
                <w:rFonts w:ascii="Arial" w:hAnsi="Arial" w:cs="Arial"/>
                <w:b/>
                <w:bCs/>
                <w:sz w:val="20"/>
                <w:szCs w:val="20"/>
              </w:rPr>
              <w:t>HT3</w:t>
            </w:r>
          </w:p>
        </w:tc>
        <w:tc>
          <w:tcPr>
            <w:tcW w:w="2113" w:type="dxa"/>
            <w:shd w:val="clear" w:color="auto" w:fill="ACB9CA" w:themeFill="text2" w:themeFillTint="66"/>
          </w:tcPr>
          <w:p w14:paraId="17731D9C" w14:textId="77777777" w:rsidR="00FF6B20" w:rsidRPr="005B3E1F" w:rsidRDefault="00FF6B20" w:rsidP="005B3E1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3E1F">
              <w:rPr>
                <w:rFonts w:ascii="Arial" w:hAnsi="Arial" w:cs="Arial"/>
                <w:b/>
                <w:bCs/>
                <w:sz w:val="20"/>
                <w:szCs w:val="20"/>
              </w:rPr>
              <w:t>HT4</w:t>
            </w:r>
          </w:p>
        </w:tc>
        <w:tc>
          <w:tcPr>
            <w:tcW w:w="2113" w:type="dxa"/>
            <w:shd w:val="clear" w:color="auto" w:fill="ACB9CA" w:themeFill="text2" w:themeFillTint="66"/>
          </w:tcPr>
          <w:p w14:paraId="3643B6D9" w14:textId="77777777" w:rsidR="00FF6B20" w:rsidRPr="005B3E1F" w:rsidRDefault="00FF6B20" w:rsidP="005B3E1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3E1F">
              <w:rPr>
                <w:rFonts w:ascii="Arial" w:hAnsi="Arial" w:cs="Arial"/>
                <w:b/>
                <w:bCs/>
                <w:sz w:val="20"/>
                <w:szCs w:val="20"/>
              </w:rPr>
              <w:t>HT5</w:t>
            </w:r>
          </w:p>
        </w:tc>
        <w:tc>
          <w:tcPr>
            <w:tcW w:w="2114" w:type="dxa"/>
            <w:shd w:val="clear" w:color="auto" w:fill="ACB9CA" w:themeFill="text2" w:themeFillTint="66"/>
          </w:tcPr>
          <w:p w14:paraId="5ECA801E" w14:textId="77777777" w:rsidR="00FF6B20" w:rsidRPr="005B3E1F" w:rsidRDefault="00FF6B20" w:rsidP="005B3E1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3E1F">
              <w:rPr>
                <w:rFonts w:ascii="Arial" w:hAnsi="Arial" w:cs="Arial"/>
                <w:b/>
                <w:bCs/>
                <w:sz w:val="20"/>
                <w:szCs w:val="20"/>
              </w:rPr>
              <w:t>HT6</w:t>
            </w:r>
          </w:p>
        </w:tc>
      </w:tr>
      <w:tr w:rsidR="00FF6B20" w:rsidRPr="005B3E1F" w14:paraId="3DAD75AD" w14:textId="77777777" w:rsidTr="008507F5">
        <w:trPr>
          <w:trHeight w:val="526"/>
        </w:trPr>
        <w:tc>
          <w:tcPr>
            <w:tcW w:w="1413" w:type="dxa"/>
            <w:tcBorders>
              <w:top w:val="nil"/>
              <w:left w:val="nil"/>
            </w:tcBorders>
            <w:shd w:val="clear" w:color="auto" w:fill="auto"/>
          </w:tcPr>
          <w:p w14:paraId="71D672E3" w14:textId="77777777" w:rsidR="00FF6B20" w:rsidRPr="005B3E1F" w:rsidRDefault="00FF6B20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1" w:type="dxa"/>
            <w:gridSpan w:val="5"/>
            <w:vAlign w:val="center"/>
          </w:tcPr>
          <w:p w14:paraId="4B027449" w14:textId="77777777" w:rsidR="00FF6B20" w:rsidRPr="005B3E1F" w:rsidRDefault="00FF6B20" w:rsidP="005B3E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5B3E1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Cumulative Assessments </w:t>
            </w:r>
            <w:r w:rsidRPr="005B3E1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– </w:t>
            </w:r>
            <w:r w:rsidRPr="005B3E1F">
              <w:rPr>
                <w:rFonts w:ascii="Arial" w:eastAsiaTheme="minorEastAsia" w:hAnsi="Arial" w:cs="Arial"/>
                <w:i/>
                <w:iCs/>
                <w:color w:val="000000" w:themeColor="text1"/>
                <w:sz w:val="20"/>
                <w:szCs w:val="20"/>
              </w:rPr>
              <w:t>primarily based on the topics taught over that half-term, but will also feature questions from previous topics</w:t>
            </w:r>
          </w:p>
        </w:tc>
        <w:tc>
          <w:tcPr>
            <w:tcW w:w="2114" w:type="dxa"/>
          </w:tcPr>
          <w:p w14:paraId="3833FE3F" w14:textId="77777777" w:rsidR="00FF6B20" w:rsidRPr="005B3E1F" w:rsidRDefault="00FF6B20" w:rsidP="005B3E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5B3E1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End-of-Year Summative Assessment</w:t>
            </w:r>
          </w:p>
        </w:tc>
      </w:tr>
      <w:tr w:rsidR="00FF6B20" w:rsidRPr="005B3E1F" w14:paraId="4D41A2F8" w14:textId="77777777" w:rsidTr="005B3E1F">
        <w:trPr>
          <w:trHeight w:val="1592"/>
        </w:trPr>
        <w:tc>
          <w:tcPr>
            <w:tcW w:w="1413" w:type="dxa"/>
            <w:shd w:val="clear" w:color="auto" w:fill="D883FF"/>
          </w:tcPr>
          <w:p w14:paraId="42884FEE" w14:textId="77777777" w:rsidR="00FF6B20" w:rsidRPr="005B3E1F" w:rsidRDefault="00FF6B20" w:rsidP="005B3E1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3E1F">
              <w:rPr>
                <w:rFonts w:ascii="Arial" w:hAnsi="Arial" w:cs="Arial"/>
                <w:b/>
                <w:bCs/>
                <w:sz w:val="20"/>
                <w:szCs w:val="20"/>
              </w:rPr>
              <w:t>Substantive Knowledge</w:t>
            </w:r>
          </w:p>
        </w:tc>
        <w:tc>
          <w:tcPr>
            <w:tcW w:w="1968" w:type="dxa"/>
          </w:tcPr>
          <w:p w14:paraId="67C2D789" w14:textId="77777777" w:rsidR="00FF6B20" w:rsidRPr="005B3E1F" w:rsidRDefault="00FF6B20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Arial" w:hAnsi="Arial" w:cs="Arial"/>
                <w:sz w:val="20"/>
                <w:szCs w:val="20"/>
              </w:rPr>
              <w:t xml:space="preserve">Biology: </w:t>
            </w:r>
          </w:p>
          <w:p w14:paraId="5238B860" w14:textId="1FEB4E24" w:rsidR="00FF6B20" w:rsidRPr="005B3E1F" w:rsidRDefault="00FF6B20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Cell structure</w:t>
            </w:r>
          </w:p>
          <w:p w14:paraId="4EB3FB0E" w14:textId="77777777" w:rsidR="008507F5" w:rsidRPr="005B3E1F" w:rsidRDefault="008507F5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83557B2" w14:textId="77777777" w:rsidR="00FF6B20" w:rsidRPr="005B3E1F" w:rsidRDefault="00FF6B20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Arial" w:hAnsi="Arial" w:cs="Arial"/>
                <w:sz w:val="20"/>
                <w:szCs w:val="20"/>
              </w:rPr>
              <w:t xml:space="preserve">Chemistry: </w:t>
            </w:r>
          </w:p>
          <w:p w14:paraId="7241680F" w14:textId="77777777" w:rsidR="008507F5" w:rsidRPr="005B3E1F" w:rsidRDefault="00FF6B20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Earth materials</w:t>
            </w:r>
          </w:p>
          <w:p w14:paraId="65062067" w14:textId="79D84104" w:rsidR="00FF6B20" w:rsidRPr="005B3E1F" w:rsidRDefault="008507F5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Mixtures</w:t>
            </w:r>
            <w:r w:rsidR="00FF6B20" w:rsidRPr="005B3E1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6B96353" w14:textId="77777777" w:rsidR="008507F5" w:rsidRPr="005B3E1F" w:rsidRDefault="008507F5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EBCCDD8" w14:textId="69B31855" w:rsidR="00FF6B20" w:rsidRPr="005B3E1F" w:rsidRDefault="00FF6B20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Arial" w:hAnsi="Arial" w:cs="Arial"/>
                <w:sz w:val="20"/>
                <w:szCs w:val="20"/>
              </w:rPr>
              <w:t xml:space="preserve">Physics: </w:t>
            </w:r>
          </w:p>
          <w:p w14:paraId="455CF346" w14:textId="77777777" w:rsidR="008507F5" w:rsidRPr="005B3E1F" w:rsidRDefault="00FF6B20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Energy transfers</w:t>
            </w:r>
          </w:p>
          <w:p w14:paraId="6D8B470D" w14:textId="5B9FB936" w:rsidR="00FF6B20" w:rsidRPr="005B3E1F" w:rsidRDefault="008507F5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W</w:t>
            </w:r>
            <w:r w:rsidR="00FF6B20" w:rsidRPr="005B3E1F">
              <w:rPr>
                <w:rFonts w:ascii="Arial" w:hAnsi="Arial" w:cs="Arial"/>
                <w:sz w:val="20"/>
                <w:szCs w:val="20"/>
              </w:rPr>
              <w:t>ork done</w:t>
            </w:r>
          </w:p>
        </w:tc>
        <w:tc>
          <w:tcPr>
            <w:tcW w:w="2113" w:type="dxa"/>
          </w:tcPr>
          <w:p w14:paraId="795E3D06" w14:textId="77777777" w:rsidR="008507F5" w:rsidRPr="005B3E1F" w:rsidRDefault="00FF6B20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Arial" w:hAnsi="Arial" w:cs="Arial"/>
                <w:sz w:val="20"/>
                <w:szCs w:val="20"/>
              </w:rPr>
              <w:t xml:space="preserve">Biology: </w:t>
            </w:r>
          </w:p>
          <w:p w14:paraId="4D933BFA" w14:textId="2F580E1C" w:rsidR="00FF6B20" w:rsidRPr="005B3E1F" w:rsidRDefault="008507F5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="00FF6B20" w:rsidRPr="005B3E1F">
              <w:rPr>
                <w:rFonts w:ascii="Arial" w:hAnsi="Arial" w:cs="Arial"/>
                <w:sz w:val="20"/>
                <w:szCs w:val="20"/>
              </w:rPr>
              <w:t>he digestive system</w:t>
            </w:r>
          </w:p>
          <w:p w14:paraId="16CAB26C" w14:textId="77777777" w:rsidR="008507F5" w:rsidRPr="005B3E1F" w:rsidRDefault="008507F5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80B249E" w14:textId="3C01111D" w:rsidR="008507F5" w:rsidRPr="005B3E1F" w:rsidRDefault="00FF6B20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Arial" w:hAnsi="Arial" w:cs="Arial"/>
                <w:sz w:val="20"/>
                <w:szCs w:val="20"/>
              </w:rPr>
              <w:t>Chemistry</w:t>
            </w:r>
            <w:r w:rsidR="008507F5" w:rsidRPr="005B3E1F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470B446" w14:textId="2DFF738F" w:rsidR="00FF6B20" w:rsidRPr="005B3E1F" w:rsidRDefault="008507F5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FF6B20" w:rsidRPr="005B3E1F">
              <w:rPr>
                <w:rFonts w:ascii="Arial" w:hAnsi="Arial" w:cs="Arial"/>
                <w:sz w:val="20"/>
                <w:szCs w:val="20"/>
              </w:rPr>
              <w:t>tomic structure</w:t>
            </w:r>
          </w:p>
          <w:p w14:paraId="0FD11E17" w14:textId="77777777" w:rsidR="008507F5" w:rsidRPr="005B3E1F" w:rsidRDefault="008507F5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9C1CF4C" w14:textId="77777777" w:rsidR="008507F5" w:rsidRPr="005B3E1F" w:rsidRDefault="00FF6B20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Arial" w:hAnsi="Arial" w:cs="Arial"/>
                <w:sz w:val="20"/>
                <w:szCs w:val="20"/>
              </w:rPr>
              <w:t xml:space="preserve">Physics: </w:t>
            </w:r>
          </w:p>
          <w:p w14:paraId="1A80889A" w14:textId="77777777" w:rsidR="008507F5" w:rsidRPr="005B3E1F" w:rsidRDefault="008507F5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F6B20" w:rsidRPr="005B3E1F">
              <w:rPr>
                <w:rFonts w:ascii="Arial" w:hAnsi="Arial" w:cs="Arial"/>
                <w:sz w:val="20"/>
                <w:szCs w:val="20"/>
              </w:rPr>
              <w:t xml:space="preserve">Energy sources </w:t>
            </w:r>
          </w:p>
          <w:p w14:paraId="12C09BBA" w14:textId="742C7A8E" w:rsidR="00FF6B20" w:rsidRPr="005B3E1F" w:rsidRDefault="008507F5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F6B20" w:rsidRPr="005B3E1F">
              <w:rPr>
                <w:rFonts w:ascii="Arial" w:hAnsi="Arial" w:cs="Arial"/>
                <w:sz w:val="20"/>
                <w:szCs w:val="20"/>
              </w:rPr>
              <w:t>Particle model and behaviour</w:t>
            </w:r>
          </w:p>
          <w:p w14:paraId="7372FFBF" w14:textId="0222EE30" w:rsidR="00FF6B20" w:rsidRPr="005B3E1F" w:rsidRDefault="00FF6B20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4" w:type="dxa"/>
          </w:tcPr>
          <w:p w14:paraId="6B3C08CD" w14:textId="77777777" w:rsidR="00074563" w:rsidRPr="005B3E1F" w:rsidRDefault="008507F5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Arial" w:hAnsi="Arial" w:cs="Arial"/>
                <w:sz w:val="20"/>
                <w:szCs w:val="20"/>
              </w:rPr>
              <w:t xml:space="preserve">Biology: </w:t>
            </w:r>
          </w:p>
          <w:p w14:paraId="5DB1A839" w14:textId="1D1728DF" w:rsidR="00074563" w:rsidRPr="005B3E1F" w:rsidRDefault="00074563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="008507F5" w:rsidRPr="005B3E1F">
              <w:rPr>
                <w:rFonts w:ascii="Arial" w:hAnsi="Arial" w:cs="Arial"/>
                <w:sz w:val="20"/>
                <w:szCs w:val="20"/>
              </w:rPr>
              <w:t>he respiratory system</w:t>
            </w:r>
          </w:p>
          <w:p w14:paraId="797293F9" w14:textId="1C87C18A" w:rsidR="00074563" w:rsidRPr="005B3E1F" w:rsidRDefault="00074563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="008507F5" w:rsidRPr="005B3E1F">
              <w:rPr>
                <w:rFonts w:ascii="Arial" w:hAnsi="Arial" w:cs="Arial"/>
                <w:sz w:val="20"/>
                <w:szCs w:val="20"/>
              </w:rPr>
              <w:t>he circulatory system</w:t>
            </w:r>
          </w:p>
          <w:p w14:paraId="7B04BA05" w14:textId="77777777" w:rsidR="00074563" w:rsidRPr="005B3E1F" w:rsidRDefault="00074563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42AB501" w14:textId="77777777" w:rsidR="00074563" w:rsidRPr="005B3E1F" w:rsidRDefault="008507F5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Arial" w:hAnsi="Arial" w:cs="Arial"/>
                <w:sz w:val="20"/>
                <w:szCs w:val="20"/>
              </w:rPr>
              <w:t xml:space="preserve">Chemistry: </w:t>
            </w:r>
          </w:p>
          <w:p w14:paraId="3E4586A4" w14:textId="12472F56" w:rsidR="00074563" w:rsidRPr="005B3E1F" w:rsidRDefault="00074563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="008507F5" w:rsidRPr="005B3E1F">
              <w:rPr>
                <w:rFonts w:ascii="Arial" w:hAnsi="Arial" w:cs="Arial"/>
                <w:sz w:val="20"/>
                <w:szCs w:val="20"/>
              </w:rPr>
              <w:t>periodic table</w:t>
            </w:r>
          </w:p>
          <w:p w14:paraId="4A86067E" w14:textId="77777777" w:rsidR="00074563" w:rsidRPr="005B3E1F" w:rsidRDefault="00074563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B15FDB6" w14:textId="77777777" w:rsidR="00074563" w:rsidRPr="005B3E1F" w:rsidRDefault="008507F5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Arial" w:hAnsi="Arial" w:cs="Arial"/>
                <w:sz w:val="20"/>
                <w:szCs w:val="20"/>
              </w:rPr>
              <w:t>Physics:</w:t>
            </w:r>
          </w:p>
          <w:p w14:paraId="025432E1" w14:textId="37C9139F" w:rsidR="00074563" w:rsidRPr="005B3E1F" w:rsidRDefault="00074563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07F5" w:rsidRPr="005B3E1F">
              <w:rPr>
                <w:rFonts w:ascii="Arial" w:hAnsi="Arial" w:cs="Arial"/>
                <w:sz w:val="20"/>
                <w:szCs w:val="20"/>
              </w:rPr>
              <w:t>Current, p.d &amp; resistance</w:t>
            </w:r>
          </w:p>
          <w:p w14:paraId="2149F0D6" w14:textId="77777777" w:rsidR="00FF6B20" w:rsidRPr="005B3E1F" w:rsidRDefault="00FF6B20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3" w:type="dxa"/>
          </w:tcPr>
          <w:p w14:paraId="70346F92" w14:textId="77777777" w:rsidR="00074563" w:rsidRPr="005B3E1F" w:rsidRDefault="00074563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Arial" w:hAnsi="Arial" w:cs="Arial"/>
                <w:sz w:val="20"/>
                <w:szCs w:val="20"/>
              </w:rPr>
              <w:t xml:space="preserve">Biology: </w:t>
            </w:r>
          </w:p>
          <w:p w14:paraId="2AF8EF45" w14:textId="3348FE0E" w:rsidR="00074563" w:rsidRPr="005B3E1F" w:rsidRDefault="00074563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The skeletal and muscular systems</w:t>
            </w:r>
          </w:p>
          <w:p w14:paraId="2B000269" w14:textId="77777777" w:rsidR="00074563" w:rsidRPr="005B3E1F" w:rsidRDefault="00074563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A692F8A" w14:textId="77777777" w:rsidR="00074563" w:rsidRPr="005B3E1F" w:rsidRDefault="00074563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Arial" w:hAnsi="Arial" w:cs="Arial"/>
                <w:sz w:val="20"/>
                <w:szCs w:val="20"/>
              </w:rPr>
              <w:t xml:space="preserve">Chemistry: </w:t>
            </w:r>
          </w:p>
          <w:p w14:paraId="067C4B14" w14:textId="420E4064" w:rsidR="00074563" w:rsidRPr="005B3E1F" w:rsidRDefault="00074563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Rates of reaction</w:t>
            </w:r>
          </w:p>
          <w:p w14:paraId="695903B9" w14:textId="77777777" w:rsidR="00074563" w:rsidRPr="005B3E1F" w:rsidRDefault="00074563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6F0B8A9" w14:textId="77777777" w:rsidR="00074563" w:rsidRPr="005B3E1F" w:rsidRDefault="00074563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Arial" w:hAnsi="Arial" w:cs="Arial"/>
                <w:sz w:val="20"/>
                <w:szCs w:val="20"/>
              </w:rPr>
              <w:t>Physics:</w:t>
            </w:r>
          </w:p>
          <w:p w14:paraId="20EB94FA" w14:textId="7BB14C8B" w:rsidR="00074563" w:rsidRPr="005B3E1F" w:rsidRDefault="00074563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Forces and their effects</w:t>
            </w:r>
          </w:p>
          <w:p w14:paraId="08BF0561" w14:textId="5BD2787D" w:rsidR="00074563" w:rsidRPr="005B3E1F" w:rsidRDefault="00074563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Moments</w:t>
            </w:r>
          </w:p>
          <w:p w14:paraId="575227F9" w14:textId="77777777" w:rsidR="00FF6B20" w:rsidRPr="005B3E1F" w:rsidRDefault="00FF6B20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3" w:type="dxa"/>
          </w:tcPr>
          <w:p w14:paraId="0CBFB140" w14:textId="77777777" w:rsidR="003759ED" w:rsidRPr="005B3E1F" w:rsidRDefault="003759ED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Arial" w:hAnsi="Arial" w:cs="Arial"/>
                <w:sz w:val="20"/>
                <w:szCs w:val="20"/>
              </w:rPr>
              <w:t xml:space="preserve">Biology: </w:t>
            </w:r>
          </w:p>
          <w:p w14:paraId="6EB285FD" w14:textId="520B71CA" w:rsidR="003759ED" w:rsidRPr="005B3E1F" w:rsidRDefault="003759ED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Health</w:t>
            </w:r>
          </w:p>
          <w:p w14:paraId="7A9C3595" w14:textId="77777777" w:rsidR="003759ED" w:rsidRPr="005B3E1F" w:rsidRDefault="003759ED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4763A5B" w14:textId="77777777" w:rsidR="003759ED" w:rsidRPr="005B3E1F" w:rsidRDefault="003759ED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Arial" w:hAnsi="Arial" w:cs="Arial"/>
                <w:sz w:val="20"/>
                <w:szCs w:val="20"/>
              </w:rPr>
              <w:t xml:space="preserve">Chemistry: </w:t>
            </w:r>
          </w:p>
          <w:p w14:paraId="3F10998C" w14:textId="302E0F0F" w:rsidR="003759ED" w:rsidRPr="005B3E1F" w:rsidRDefault="003759ED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Materials and their properties</w:t>
            </w:r>
          </w:p>
          <w:p w14:paraId="46AF839F" w14:textId="77777777" w:rsidR="003759ED" w:rsidRPr="005B3E1F" w:rsidRDefault="003759ED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F1FF2C3" w14:textId="77777777" w:rsidR="003759ED" w:rsidRPr="005B3E1F" w:rsidRDefault="003759ED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Arial" w:hAnsi="Arial" w:cs="Arial"/>
                <w:sz w:val="20"/>
                <w:szCs w:val="20"/>
              </w:rPr>
              <w:t xml:space="preserve">Physics: </w:t>
            </w:r>
          </w:p>
          <w:p w14:paraId="00C70BE4" w14:textId="47B0E753" w:rsidR="003759ED" w:rsidRPr="005B3E1F" w:rsidRDefault="003759ED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Transverse and longitudinal waves</w:t>
            </w:r>
          </w:p>
          <w:p w14:paraId="2C16C907" w14:textId="77777777" w:rsidR="00FF6B20" w:rsidRPr="005B3E1F" w:rsidRDefault="00FF6B20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4" w:type="dxa"/>
          </w:tcPr>
          <w:p w14:paraId="012AE9D0" w14:textId="7692311E" w:rsidR="00FF6B20" w:rsidRPr="005B3E1F" w:rsidRDefault="00F96371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Arial" w:hAnsi="Arial" w:cs="Arial"/>
                <w:sz w:val="20"/>
                <w:szCs w:val="20"/>
              </w:rPr>
              <w:t>All</w:t>
            </w:r>
            <w:r w:rsidR="00FF6B20" w:rsidRPr="005B3E1F">
              <w:rPr>
                <w:rFonts w:ascii="Arial" w:hAnsi="Arial" w:cs="Arial"/>
                <w:sz w:val="20"/>
                <w:szCs w:val="20"/>
              </w:rPr>
              <w:t xml:space="preserve"> the substantive knowledge from HT1 to HT5, as well as:</w:t>
            </w:r>
          </w:p>
          <w:p w14:paraId="7D535D6A" w14:textId="77777777" w:rsidR="00FF6B20" w:rsidRPr="005B3E1F" w:rsidRDefault="00FF6B20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23395D6" w14:textId="77777777" w:rsidR="003759ED" w:rsidRPr="005B3E1F" w:rsidRDefault="003759ED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Arial" w:hAnsi="Arial" w:cs="Arial"/>
                <w:sz w:val="20"/>
                <w:szCs w:val="20"/>
              </w:rPr>
              <w:t xml:space="preserve">Biology: </w:t>
            </w:r>
          </w:p>
          <w:p w14:paraId="18A7D493" w14:textId="55116472" w:rsidR="003759ED" w:rsidRPr="005B3E1F" w:rsidRDefault="003759ED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Green biology</w:t>
            </w:r>
          </w:p>
          <w:p w14:paraId="7992CBD6" w14:textId="77777777" w:rsidR="003759ED" w:rsidRPr="005B3E1F" w:rsidRDefault="003759ED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FA2D90A" w14:textId="77777777" w:rsidR="003759ED" w:rsidRPr="005B3E1F" w:rsidRDefault="003759ED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Arial" w:hAnsi="Arial" w:cs="Arial"/>
                <w:sz w:val="20"/>
                <w:szCs w:val="20"/>
              </w:rPr>
              <w:t xml:space="preserve">Chemistry: </w:t>
            </w:r>
          </w:p>
          <w:p w14:paraId="7532D0F1" w14:textId="6BBCB462" w:rsidR="003759ED" w:rsidRPr="005B3E1F" w:rsidRDefault="003759ED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Green chemistry</w:t>
            </w:r>
          </w:p>
          <w:p w14:paraId="3986A044" w14:textId="77777777" w:rsidR="003759ED" w:rsidRPr="005B3E1F" w:rsidRDefault="003759ED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CBF2E23" w14:textId="417ED136" w:rsidR="003759ED" w:rsidRPr="005B3E1F" w:rsidRDefault="003759ED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Arial" w:hAnsi="Arial" w:cs="Arial"/>
                <w:sz w:val="20"/>
                <w:szCs w:val="20"/>
              </w:rPr>
              <w:t xml:space="preserve">Physics: </w:t>
            </w:r>
          </w:p>
          <w:p w14:paraId="4D59E1F6" w14:textId="392CD6AA" w:rsidR="003759ED" w:rsidRPr="005B3E1F" w:rsidRDefault="003759ED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Magnetic fields &amp; Electromagnetism</w:t>
            </w:r>
          </w:p>
          <w:p w14:paraId="1CD9092C" w14:textId="6B2B75CE" w:rsidR="003759ED" w:rsidRPr="005B3E1F" w:rsidRDefault="003759ED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6B20" w:rsidRPr="005B3E1F" w14:paraId="03913222" w14:textId="77777777" w:rsidTr="005B3E1F">
        <w:trPr>
          <w:trHeight w:val="58"/>
        </w:trPr>
        <w:tc>
          <w:tcPr>
            <w:tcW w:w="1413" w:type="dxa"/>
            <w:shd w:val="clear" w:color="auto" w:fill="00B0F0"/>
          </w:tcPr>
          <w:p w14:paraId="6A15D098" w14:textId="77777777" w:rsidR="00FF6B20" w:rsidRPr="005B3E1F" w:rsidRDefault="00FF6B20" w:rsidP="005B3E1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3E1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Disciplinary Knowledge </w:t>
            </w:r>
          </w:p>
        </w:tc>
        <w:tc>
          <w:tcPr>
            <w:tcW w:w="1968" w:type="dxa"/>
          </w:tcPr>
          <w:p w14:paraId="1E0DF299" w14:textId="77777777" w:rsidR="008507F5" w:rsidRPr="005B3E1F" w:rsidRDefault="008507F5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Arial" w:hAnsi="Arial" w:cs="Arial"/>
                <w:sz w:val="20"/>
                <w:szCs w:val="20"/>
              </w:rPr>
              <w:t xml:space="preserve">Biology: </w:t>
            </w:r>
          </w:p>
          <w:p w14:paraId="33880396" w14:textId="67E65A05" w:rsidR="008507F5" w:rsidRPr="005B3E1F" w:rsidRDefault="008507F5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Magnification calculations</w:t>
            </w:r>
          </w:p>
          <w:p w14:paraId="0FD2513C" w14:textId="77777777" w:rsidR="008507F5" w:rsidRPr="005B3E1F" w:rsidRDefault="008507F5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9B785EA" w14:textId="77777777" w:rsidR="008507F5" w:rsidRPr="005B3E1F" w:rsidRDefault="008507F5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Arial" w:hAnsi="Arial" w:cs="Arial"/>
                <w:sz w:val="20"/>
                <w:szCs w:val="20"/>
              </w:rPr>
              <w:t xml:space="preserve">Chemistry: </w:t>
            </w:r>
          </w:p>
          <w:p w14:paraId="10137326" w14:textId="0867A8FA" w:rsidR="008507F5" w:rsidRPr="005B3E1F" w:rsidRDefault="008507F5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Recording observations</w:t>
            </w:r>
          </w:p>
          <w:p w14:paraId="4DB6CF24" w14:textId="77777777" w:rsidR="008507F5" w:rsidRPr="005B3E1F" w:rsidRDefault="008507F5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4768AC9" w14:textId="77777777" w:rsidR="008507F5" w:rsidRPr="005B3E1F" w:rsidRDefault="008507F5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Arial" w:hAnsi="Arial" w:cs="Arial"/>
                <w:sz w:val="20"/>
                <w:szCs w:val="20"/>
              </w:rPr>
              <w:t xml:space="preserve">Physics:  </w:t>
            </w:r>
          </w:p>
          <w:p w14:paraId="61F04284" w14:textId="0C76DC5D" w:rsidR="00FF6B20" w:rsidRPr="005B3E1F" w:rsidRDefault="008507F5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Plotting and interpreting graphs </w:t>
            </w: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Application of mathematical concepts</w:t>
            </w:r>
          </w:p>
        </w:tc>
        <w:tc>
          <w:tcPr>
            <w:tcW w:w="2113" w:type="dxa"/>
          </w:tcPr>
          <w:p w14:paraId="609DF263" w14:textId="77777777" w:rsidR="008507F5" w:rsidRPr="005B3E1F" w:rsidRDefault="008507F5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Arial" w:hAnsi="Arial" w:cs="Arial"/>
                <w:sz w:val="20"/>
                <w:szCs w:val="20"/>
              </w:rPr>
              <w:t xml:space="preserve">Biology: </w:t>
            </w:r>
          </w:p>
          <w:p w14:paraId="1A1CF4C1" w14:textId="36ED625F" w:rsidR="008507F5" w:rsidRPr="005B3E1F" w:rsidRDefault="008507F5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Enzyme investigatio</w:t>
            </w:r>
            <w:r w:rsidR="00074563" w:rsidRPr="005B3E1F">
              <w:rPr>
                <w:rFonts w:ascii="Arial" w:hAnsi="Arial" w:cs="Arial"/>
                <w:sz w:val="20"/>
                <w:szCs w:val="20"/>
              </w:rPr>
              <w:t>n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</w:t>
            </w:r>
          </w:p>
          <w:p w14:paraId="63E65665" w14:textId="77777777" w:rsidR="008507F5" w:rsidRPr="005B3E1F" w:rsidRDefault="008507F5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68D4912" w14:textId="77777777" w:rsidR="008507F5" w:rsidRPr="005B3E1F" w:rsidRDefault="008507F5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Arial" w:hAnsi="Arial" w:cs="Arial"/>
                <w:sz w:val="20"/>
                <w:szCs w:val="20"/>
              </w:rPr>
              <w:t xml:space="preserve">Chemistry: </w:t>
            </w:r>
          </w:p>
          <w:p w14:paraId="33C22872" w14:textId="5D9DC3A6" w:rsidR="008507F5" w:rsidRPr="005B3E1F" w:rsidRDefault="008507F5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Scientific models                                                                  </w:t>
            </w:r>
          </w:p>
          <w:p w14:paraId="3A966798" w14:textId="77777777" w:rsidR="008507F5" w:rsidRPr="005B3E1F" w:rsidRDefault="008507F5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A03E824" w14:textId="5FE299CD" w:rsidR="00FF6B20" w:rsidRPr="005B3E1F" w:rsidRDefault="00FF6B20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4" w:type="dxa"/>
          </w:tcPr>
          <w:p w14:paraId="21524D55" w14:textId="77777777" w:rsidR="00074563" w:rsidRPr="005B3E1F" w:rsidRDefault="00074563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Arial" w:hAnsi="Arial" w:cs="Arial"/>
                <w:sz w:val="20"/>
                <w:szCs w:val="20"/>
              </w:rPr>
              <w:t xml:space="preserve">Biology: </w:t>
            </w:r>
          </w:p>
          <w:p w14:paraId="424C5906" w14:textId="77777777" w:rsidR="00074563" w:rsidRPr="005B3E1F" w:rsidRDefault="00074563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Burning candle investigation</w:t>
            </w:r>
          </w:p>
          <w:p w14:paraId="514EBB97" w14:textId="3F228132" w:rsidR="00074563" w:rsidRPr="005B3E1F" w:rsidRDefault="00074563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Dissections </w:t>
            </w:r>
            <w:r w:rsidR="002A26D6" w:rsidRPr="005B3E1F">
              <w:rPr>
                <w:rFonts w:ascii="Arial" w:hAnsi="Arial" w:cs="Arial"/>
                <w:sz w:val="20"/>
                <w:szCs w:val="20"/>
              </w:rPr>
              <w:t>e.g.,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of a heart</w:t>
            </w:r>
          </w:p>
          <w:p w14:paraId="0A7BD178" w14:textId="77777777" w:rsidR="00074563" w:rsidRPr="005B3E1F" w:rsidRDefault="00074563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Recording observations       </w:t>
            </w:r>
          </w:p>
          <w:p w14:paraId="18795BC8" w14:textId="77777777" w:rsidR="00074563" w:rsidRPr="005B3E1F" w:rsidRDefault="00074563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A0495F5" w14:textId="77777777" w:rsidR="00074563" w:rsidRPr="005B3E1F" w:rsidRDefault="00074563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Arial" w:hAnsi="Arial" w:cs="Arial"/>
                <w:sz w:val="20"/>
                <w:szCs w:val="20"/>
              </w:rPr>
              <w:t xml:space="preserve">Chemistry: </w:t>
            </w:r>
          </w:p>
          <w:p w14:paraId="03471F65" w14:textId="77777777" w:rsidR="00074563" w:rsidRPr="005B3E1F" w:rsidRDefault="00074563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Development of scientific models                                                                     </w:t>
            </w:r>
          </w:p>
          <w:p w14:paraId="3B768C70" w14:textId="4DF6772F" w:rsidR="00074563" w:rsidRPr="005B3E1F" w:rsidRDefault="00074563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Arial" w:hAnsi="Arial" w:cs="Arial"/>
                <w:sz w:val="20"/>
                <w:szCs w:val="20"/>
              </w:rPr>
              <w:t xml:space="preserve">Physics: </w:t>
            </w:r>
          </w:p>
          <w:p w14:paraId="005580BB" w14:textId="77777777" w:rsidR="00074563" w:rsidRPr="005B3E1F" w:rsidRDefault="00074563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Planning investigations</w:t>
            </w:r>
          </w:p>
          <w:p w14:paraId="7B26F9B1" w14:textId="77777777" w:rsidR="00074563" w:rsidRPr="005B3E1F" w:rsidRDefault="00074563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Evaluating sources/data</w:t>
            </w:r>
          </w:p>
          <w:p w14:paraId="256144BF" w14:textId="11C35896" w:rsidR="00074563" w:rsidRPr="005B3E1F" w:rsidRDefault="00074563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Scientific models</w:t>
            </w:r>
          </w:p>
          <w:p w14:paraId="79054917" w14:textId="77777777" w:rsidR="00FF6B20" w:rsidRPr="005B3E1F" w:rsidRDefault="00FF6B20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3" w:type="dxa"/>
          </w:tcPr>
          <w:p w14:paraId="33F50A64" w14:textId="77777777" w:rsidR="00074563" w:rsidRPr="005B3E1F" w:rsidRDefault="00074563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Arial" w:hAnsi="Arial" w:cs="Arial"/>
                <w:sz w:val="20"/>
                <w:szCs w:val="20"/>
              </w:rPr>
              <w:t xml:space="preserve">Chemistry: </w:t>
            </w:r>
          </w:p>
          <w:p w14:paraId="6A3581C6" w14:textId="77777777" w:rsidR="00FF6B20" w:rsidRPr="005B3E1F" w:rsidRDefault="00074563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Investigating rates of reaction</w:t>
            </w:r>
          </w:p>
          <w:p w14:paraId="6F31F35D" w14:textId="77777777" w:rsidR="00074563" w:rsidRPr="005B3E1F" w:rsidRDefault="00074563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A52174A" w14:textId="77777777" w:rsidR="00074563" w:rsidRPr="005B3E1F" w:rsidRDefault="00074563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Arial" w:hAnsi="Arial" w:cs="Arial"/>
                <w:sz w:val="20"/>
                <w:szCs w:val="20"/>
              </w:rPr>
              <w:t xml:space="preserve">Physics: </w:t>
            </w:r>
          </w:p>
          <w:p w14:paraId="6A547049" w14:textId="77777777" w:rsidR="00074563" w:rsidRPr="005B3E1F" w:rsidRDefault="00074563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Planning investigations</w:t>
            </w:r>
          </w:p>
          <w:p w14:paraId="5AD1E6B3" w14:textId="21C07414" w:rsidR="00074563" w:rsidRPr="005B3E1F" w:rsidRDefault="00074563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3" w:type="dxa"/>
          </w:tcPr>
          <w:p w14:paraId="479099D4" w14:textId="77777777" w:rsidR="003759ED" w:rsidRPr="005B3E1F" w:rsidRDefault="003759ED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Arial" w:hAnsi="Arial" w:cs="Arial"/>
                <w:sz w:val="20"/>
                <w:szCs w:val="20"/>
              </w:rPr>
              <w:t xml:space="preserve">Biology: </w:t>
            </w:r>
          </w:p>
          <w:p w14:paraId="0E86FC67" w14:textId="77777777" w:rsidR="003759ED" w:rsidRPr="005B3E1F" w:rsidRDefault="003759ED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interpreting data</w:t>
            </w:r>
          </w:p>
          <w:p w14:paraId="5B940A4B" w14:textId="77777777" w:rsidR="003759ED" w:rsidRPr="005B3E1F" w:rsidRDefault="003759ED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Identifying patterns and drawing conclusions</w:t>
            </w:r>
          </w:p>
          <w:p w14:paraId="1348CD2F" w14:textId="77777777" w:rsidR="003759ED" w:rsidRPr="005B3E1F" w:rsidRDefault="003759ED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Presenting observations and data. </w:t>
            </w:r>
          </w:p>
          <w:p w14:paraId="3745DF69" w14:textId="77777777" w:rsidR="003759ED" w:rsidRPr="005B3E1F" w:rsidRDefault="003759ED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EF84FCF" w14:textId="77777777" w:rsidR="003759ED" w:rsidRPr="005B3E1F" w:rsidRDefault="003759ED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Arial" w:hAnsi="Arial" w:cs="Arial"/>
                <w:sz w:val="20"/>
                <w:szCs w:val="20"/>
              </w:rPr>
              <w:t xml:space="preserve">Chemistry: </w:t>
            </w:r>
          </w:p>
          <w:p w14:paraId="0EB76582" w14:textId="1AB30322" w:rsidR="003759ED" w:rsidRPr="005B3E1F" w:rsidRDefault="003759ED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Making and explaining observations</w:t>
            </w:r>
          </w:p>
          <w:p w14:paraId="608BF0B0" w14:textId="77777777" w:rsidR="003759ED" w:rsidRPr="005B3E1F" w:rsidRDefault="003759ED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ECCC473" w14:textId="77777777" w:rsidR="003759ED" w:rsidRPr="005B3E1F" w:rsidRDefault="003759ED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Arial" w:hAnsi="Arial" w:cs="Arial"/>
                <w:sz w:val="20"/>
                <w:szCs w:val="20"/>
              </w:rPr>
              <w:t xml:space="preserve">Physics: </w:t>
            </w:r>
          </w:p>
          <w:p w14:paraId="67AAB988" w14:textId="77777777" w:rsidR="003759ED" w:rsidRPr="005B3E1F" w:rsidRDefault="003759ED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Presenting information</w:t>
            </w:r>
          </w:p>
          <w:p w14:paraId="14F549D4" w14:textId="1E8692FF" w:rsidR="00FF6B20" w:rsidRPr="005B3E1F" w:rsidRDefault="003759ED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Application of mathematical concepts</w:t>
            </w:r>
          </w:p>
        </w:tc>
        <w:tc>
          <w:tcPr>
            <w:tcW w:w="2114" w:type="dxa"/>
          </w:tcPr>
          <w:p w14:paraId="211E092F" w14:textId="77777777" w:rsidR="00FF6B20" w:rsidRPr="005B3E1F" w:rsidRDefault="00FF6B20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B3E1F">
              <w:rPr>
                <w:rFonts w:ascii="Arial" w:hAnsi="Arial" w:cs="Arial"/>
                <w:sz w:val="20"/>
                <w:szCs w:val="20"/>
              </w:rPr>
              <w:t>All of</w:t>
            </w:r>
            <w:proofErr w:type="gramEnd"/>
            <w:r w:rsidRPr="005B3E1F">
              <w:rPr>
                <w:rFonts w:ascii="Arial" w:hAnsi="Arial" w:cs="Arial"/>
                <w:sz w:val="20"/>
                <w:szCs w:val="20"/>
              </w:rPr>
              <w:t xml:space="preserve"> the disciplinary knowledge from HT1 to HT5, as well as:</w:t>
            </w:r>
          </w:p>
          <w:p w14:paraId="69E3F60D" w14:textId="77777777" w:rsidR="00FF6B20" w:rsidRPr="005B3E1F" w:rsidRDefault="00FF6B20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963302E" w14:textId="77777777" w:rsidR="003759ED" w:rsidRPr="005B3E1F" w:rsidRDefault="003759ED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Arial" w:hAnsi="Arial" w:cs="Arial"/>
                <w:sz w:val="20"/>
                <w:szCs w:val="20"/>
              </w:rPr>
              <w:t xml:space="preserve">Chemistry: </w:t>
            </w:r>
          </w:p>
          <w:p w14:paraId="39885254" w14:textId="77777777" w:rsidR="003759ED" w:rsidRPr="005B3E1F" w:rsidRDefault="003759ED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Scientific models                                                                       </w:t>
            </w:r>
          </w:p>
          <w:p w14:paraId="37FACD33" w14:textId="77777777" w:rsidR="003759ED" w:rsidRPr="005B3E1F" w:rsidRDefault="003759ED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B9EDECB" w14:textId="0829C903" w:rsidR="003759ED" w:rsidRPr="005B3E1F" w:rsidRDefault="003759ED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Arial" w:hAnsi="Arial" w:cs="Arial"/>
                <w:sz w:val="20"/>
                <w:szCs w:val="20"/>
              </w:rPr>
              <w:t xml:space="preserve">Physics: </w:t>
            </w:r>
          </w:p>
          <w:p w14:paraId="43287EB1" w14:textId="08D5CD3E" w:rsidR="003759ED" w:rsidRPr="005B3E1F" w:rsidRDefault="003759ED" w:rsidP="005B3E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E1F">
              <w:rPr>
                <w:rFonts w:ascii="Symbol" w:eastAsia="Symbol" w:hAnsi="Symbol" w:cs="Symbol"/>
                <w:sz w:val="20"/>
                <w:szCs w:val="20"/>
              </w:rPr>
              <w:t>·</w:t>
            </w:r>
            <w:r w:rsidRPr="005B3E1F">
              <w:rPr>
                <w:rFonts w:ascii="Arial" w:hAnsi="Arial" w:cs="Arial"/>
                <w:sz w:val="20"/>
                <w:szCs w:val="20"/>
              </w:rPr>
              <w:t xml:space="preserve"> Scientific models                                                                       </w:t>
            </w:r>
          </w:p>
        </w:tc>
      </w:tr>
    </w:tbl>
    <w:p w14:paraId="27A84E66" w14:textId="77777777" w:rsidR="000F36EC" w:rsidRPr="005B3E1F" w:rsidRDefault="00000000" w:rsidP="005B3E1F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0F36EC" w:rsidRPr="005B3E1F" w:rsidSect="001C5A88">
      <w:footerReference w:type="default" r:id="rId11"/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22E83" w14:textId="77777777" w:rsidR="00A36D32" w:rsidRDefault="00A36D32" w:rsidP="001C5A88">
      <w:r>
        <w:separator/>
      </w:r>
    </w:p>
  </w:endnote>
  <w:endnote w:type="continuationSeparator" w:id="0">
    <w:p w14:paraId="6B0F7B05" w14:textId="77777777" w:rsidR="00A36D32" w:rsidRDefault="00A36D32" w:rsidP="001C5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AC1D5" w14:textId="5D9E0EA8" w:rsidR="001C5A88" w:rsidRDefault="001C5A88" w:rsidP="001C5A8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AE3BC" w14:textId="77777777" w:rsidR="00A36D32" w:rsidRDefault="00A36D32" w:rsidP="001C5A88">
      <w:r>
        <w:separator/>
      </w:r>
    </w:p>
  </w:footnote>
  <w:footnote w:type="continuationSeparator" w:id="0">
    <w:p w14:paraId="2A7DA83F" w14:textId="77777777" w:rsidR="00A36D32" w:rsidRDefault="00A36D32" w:rsidP="001C5A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980C9"/>
    <w:multiLevelType w:val="hybridMultilevel"/>
    <w:tmpl w:val="51FE017E"/>
    <w:lvl w:ilvl="0" w:tplc="B6F43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4271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0296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80EF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56EA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026A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B68D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BED9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923F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C9685"/>
    <w:multiLevelType w:val="hybridMultilevel"/>
    <w:tmpl w:val="5D1213A0"/>
    <w:lvl w:ilvl="0" w:tplc="55BED508">
      <w:start w:val="1"/>
      <w:numFmt w:val="decimal"/>
      <w:lvlText w:val="%1."/>
      <w:lvlJc w:val="left"/>
      <w:pPr>
        <w:ind w:left="720" w:hanging="360"/>
      </w:pPr>
    </w:lvl>
    <w:lvl w:ilvl="1" w:tplc="0EEA8FAA">
      <w:start w:val="1"/>
      <w:numFmt w:val="lowerLetter"/>
      <w:lvlText w:val="%2."/>
      <w:lvlJc w:val="left"/>
      <w:pPr>
        <w:ind w:left="1440" w:hanging="360"/>
      </w:pPr>
    </w:lvl>
    <w:lvl w:ilvl="2" w:tplc="FEACA2FE">
      <w:start w:val="1"/>
      <w:numFmt w:val="lowerRoman"/>
      <w:lvlText w:val="%3."/>
      <w:lvlJc w:val="right"/>
      <w:pPr>
        <w:ind w:left="2160" w:hanging="180"/>
      </w:pPr>
    </w:lvl>
    <w:lvl w:ilvl="3" w:tplc="83E2F564">
      <w:start w:val="1"/>
      <w:numFmt w:val="decimal"/>
      <w:lvlText w:val="%4."/>
      <w:lvlJc w:val="left"/>
      <w:pPr>
        <w:ind w:left="2880" w:hanging="360"/>
      </w:pPr>
    </w:lvl>
    <w:lvl w:ilvl="4" w:tplc="A2040582">
      <w:start w:val="1"/>
      <w:numFmt w:val="lowerLetter"/>
      <w:lvlText w:val="%5."/>
      <w:lvlJc w:val="left"/>
      <w:pPr>
        <w:ind w:left="3600" w:hanging="360"/>
      </w:pPr>
    </w:lvl>
    <w:lvl w:ilvl="5" w:tplc="9BB60AA8">
      <w:start w:val="1"/>
      <w:numFmt w:val="lowerRoman"/>
      <w:lvlText w:val="%6."/>
      <w:lvlJc w:val="right"/>
      <w:pPr>
        <w:ind w:left="4320" w:hanging="180"/>
      </w:pPr>
    </w:lvl>
    <w:lvl w:ilvl="6" w:tplc="42A895A6">
      <w:start w:val="1"/>
      <w:numFmt w:val="decimal"/>
      <w:lvlText w:val="%7."/>
      <w:lvlJc w:val="left"/>
      <w:pPr>
        <w:ind w:left="5040" w:hanging="360"/>
      </w:pPr>
    </w:lvl>
    <w:lvl w:ilvl="7" w:tplc="7ACAFD30">
      <w:start w:val="1"/>
      <w:numFmt w:val="lowerLetter"/>
      <w:lvlText w:val="%8."/>
      <w:lvlJc w:val="left"/>
      <w:pPr>
        <w:ind w:left="5760" w:hanging="360"/>
      </w:pPr>
    </w:lvl>
    <w:lvl w:ilvl="8" w:tplc="B692A96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340B8"/>
    <w:multiLevelType w:val="hybridMultilevel"/>
    <w:tmpl w:val="A6382E50"/>
    <w:lvl w:ilvl="0" w:tplc="2E6EBCB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511628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FC03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8490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5829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CC03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D076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8076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843B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4E85BB"/>
    <w:multiLevelType w:val="hybridMultilevel"/>
    <w:tmpl w:val="5AA6225E"/>
    <w:lvl w:ilvl="0" w:tplc="B66CF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74BE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7EA8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CC3A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18BE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3081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0279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961A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D090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D8334D"/>
    <w:multiLevelType w:val="hybridMultilevel"/>
    <w:tmpl w:val="B4245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8507748">
    <w:abstractNumId w:val="2"/>
  </w:num>
  <w:num w:numId="2" w16cid:durableId="914978045">
    <w:abstractNumId w:val="0"/>
  </w:num>
  <w:num w:numId="3" w16cid:durableId="194387735">
    <w:abstractNumId w:val="3"/>
  </w:num>
  <w:num w:numId="4" w16cid:durableId="1103723144">
    <w:abstractNumId w:val="1"/>
  </w:num>
  <w:num w:numId="5" w16cid:durableId="2177830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55B"/>
    <w:rsid w:val="00052E10"/>
    <w:rsid w:val="00074563"/>
    <w:rsid w:val="001C5A88"/>
    <w:rsid w:val="00247573"/>
    <w:rsid w:val="002A26D6"/>
    <w:rsid w:val="002E2FCC"/>
    <w:rsid w:val="003759ED"/>
    <w:rsid w:val="00444CEF"/>
    <w:rsid w:val="004D3B69"/>
    <w:rsid w:val="00507BA7"/>
    <w:rsid w:val="005B3E1F"/>
    <w:rsid w:val="0069355B"/>
    <w:rsid w:val="00697499"/>
    <w:rsid w:val="007C2A56"/>
    <w:rsid w:val="00824FED"/>
    <w:rsid w:val="008507F5"/>
    <w:rsid w:val="008D3D94"/>
    <w:rsid w:val="008E685C"/>
    <w:rsid w:val="00922E0F"/>
    <w:rsid w:val="009CEC02"/>
    <w:rsid w:val="009D6973"/>
    <w:rsid w:val="009F20C1"/>
    <w:rsid w:val="00A36D32"/>
    <w:rsid w:val="00B24EC5"/>
    <w:rsid w:val="00C22C20"/>
    <w:rsid w:val="00E72D48"/>
    <w:rsid w:val="00F06032"/>
    <w:rsid w:val="00F13973"/>
    <w:rsid w:val="00F81829"/>
    <w:rsid w:val="00F96371"/>
    <w:rsid w:val="00FA27FB"/>
    <w:rsid w:val="00FD365D"/>
    <w:rsid w:val="00FF6B20"/>
    <w:rsid w:val="017C0F87"/>
    <w:rsid w:val="02CE8301"/>
    <w:rsid w:val="03C83F83"/>
    <w:rsid w:val="0807091E"/>
    <w:rsid w:val="0A43CE48"/>
    <w:rsid w:val="0DB514D7"/>
    <w:rsid w:val="11526761"/>
    <w:rsid w:val="1194C307"/>
    <w:rsid w:val="23357C5B"/>
    <w:rsid w:val="262F7C3C"/>
    <w:rsid w:val="284F829C"/>
    <w:rsid w:val="30A90B92"/>
    <w:rsid w:val="31C1DF7C"/>
    <w:rsid w:val="335DAFDD"/>
    <w:rsid w:val="340DAAD1"/>
    <w:rsid w:val="34F9803E"/>
    <w:rsid w:val="35B85C8C"/>
    <w:rsid w:val="3695509F"/>
    <w:rsid w:val="39A77BC3"/>
    <w:rsid w:val="3A957C3F"/>
    <w:rsid w:val="3C4A74FD"/>
    <w:rsid w:val="3DCA8D4B"/>
    <w:rsid w:val="4104BDC3"/>
    <w:rsid w:val="45D82EE6"/>
    <w:rsid w:val="466CD66E"/>
    <w:rsid w:val="471D3609"/>
    <w:rsid w:val="49617DDD"/>
    <w:rsid w:val="4B9F62FC"/>
    <w:rsid w:val="4C45AF60"/>
    <w:rsid w:val="4D8C778D"/>
    <w:rsid w:val="53FBB911"/>
    <w:rsid w:val="543798E8"/>
    <w:rsid w:val="552A8D2F"/>
    <w:rsid w:val="55978972"/>
    <w:rsid w:val="568B4C65"/>
    <w:rsid w:val="572322BB"/>
    <w:rsid w:val="57921097"/>
    <w:rsid w:val="592DE0F8"/>
    <w:rsid w:val="5D11E7F9"/>
    <w:rsid w:val="620B9FED"/>
    <w:rsid w:val="62D4C33E"/>
    <w:rsid w:val="63E87D66"/>
    <w:rsid w:val="654B2E35"/>
    <w:rsid w:val="75A25F17"/>
    <w:rsid w:val="770F3218"/>
    <w:rsid w:val="787FCA64"/>
    <w:rsid w:val="7D159AA6"/>
    <w:rsid w:val="7D6C63E4"/>
    <w:rsid w:val="7F08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0C1E1"/>
  <w15:chartTrackingRefBased/>
  <w15:docId w15:val="{9888F71F-E442-0645-B594-D46ABB73A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CEF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5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5A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C5A8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5A88"/>
  </w:style>
  <w:style w:type="paragraph" w:styleId="Footer">
    <w:name w:val="footer"/>
    <w:basedOn w:val="Normal"/>
    <w:link w:val="FooterChar"/>
    <w:uiPriority w:val="99"/>
    <w:unhideWhenUsed/>
    <w:rsid w:val="001C5A8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5A88"/>
  </w:style>
  <w:style w:type="table" w:styleId="TableGrid">
    <w:name w:val="Table Grid"/>
    <w:basedOn w:val="TableNormal"/>
    <w:uiPriority w:val="39"/>
    <w:rsid w:val="00444CE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4C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rmation xmlns="8ef5c83b-e89f-436b-bf27-c322d8ae33f8" xsi:nil="true"/>
    <lcf76f155ced4ddcb4097134ff3c332f xmlns="8ef5c83b-e89f-436b-bf27-c322d8ae33f8">
      <Terms xmlns="http://schemas.microsoft.com/office/infopath/2007/PartnerControls"/>
    </lcf76f155ced4ddcb4097134ff3c332f>
    <TaxCatchAll xmlns="e1ee5a5c-1b0c-449d-8620-46bf48c4e7dd" xsi:nil="true"/>
    <_Flow_SignoffStatus xmlns="8ef5c83b-e89f-436b-bf27-c322d8ae33f8" xsi:nil="true"/>
    <_x002e_ xmlns="8ef5c83b-e89f-436b-bf27-c322d8ae33f8">
      <Url xsi:nil="true"/>
      <Description xsi:nil="true"/>
    </_x002e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BF37000EF6A74689C02CC0DC2F678B" ma:contentTypeVersion="19" ma:contentTypeDescription="Create a new document." ma:contentTypeScope="" ma:versionID="2bbc83e4815b44ca84275d542dd18831">
  <xsd:schema xmlns:xsd="http://www.w3.org/2001/XMLSchema" xmlns:xs="http://www.w3.org/2001/XMLSchema" xmlns:p="http://schemas.microsoft.com/office/2006/metadata/properties" xmlns:ns2="e1ee5a5c-1b0c-449d-8620-46bf48c4e7dd" xmlns:ns3="8ef5c83b-e89f-436b-bf27-c322d8ae33f8" targetNamespace="http://schemas.microsoft.com/office/2006/metadata/properties" ma:root="true" ma:fieldsID="287eab4dfc5e350b7237dd3ccbc4cce5" ns2:_="" ns3:_="">
    <xsd:import namespace="e1ee5a5c-1b0c-449d-8620-46bf48c4e7dd"/>
    <xsd:import namespace="8ef5c83b-e89f-436b-bf27-c322d8ae33f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Information" minOccurs="0"/>
                <xsd:element ref="ns3:MediaServiceGenerationTime" minOccurs="0"/>
                <xsd:element ref="ns3:MediaServiceEventHashCode" minOccurs="0"/>
                <xsd:element ref="ns3:_x002e_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e5a5c-1b0c-449d-8620-46bf48c4e7d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7b9f010-ecd3-425a-b49b-59b0a47b13ce}" ma:internalName="TaxCatchAll" ma:showField="CatchAllData" ma:web="e1ee5a5c-1b0c-449d-8620-46bf48c4e7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5c83b-e89f-436b-bf27-c322d8ae3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Information" ma:index="16" nillable="true" ma:displayName="Information" ma:format="Dropdown" ma:internalName="Information">
      <xsd:simpleType>
        <xsd:restriction base="dms:Text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x002e_" ma:index="19" nillable="true" ma:displayName="." ma:format="Image" ma:internalName="_x002e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10946f2-871d-49b7-964e-fd5a1e1254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E34C5E-ADC6-4351-BAF3-86B663F8DE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0D1D0D-0330-4B44-924F-6FBA1B653FCA}">
  <ds:schemaRefs>
    <ds:schemaRef ds:uri="http://schemas.microsoft.com/office/2006/metadata/properties"/>
    <ds:schemaRef ds:uri="http://schemas.microsoft.com/office/infopath/2007/PartnerControls"/>
    <ds:schemaRef ds:uri="8ef5c83b-e89f-436b-bf27-c322d8ae33f8"/>
    <ds:schemaRef ds:uri="e1ee5a5c-1b0c-449d-8620-46bf48c4e7dd"/>
  </ds:schemaRefs>
</ds:datastoreItem>
</file>

<file path=customXml/itemProps3.xml><?xml version="1.0" encoding="utf-8"?>
<ds:datastoreItem xmlns:ds="http://schemas.openxmlformats.org/officeDocument/2006/customXml" ds:itemID="{5CD5BB27-DD0D-41B3-90AA-B282B8E04B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ee5a5c-1b0c-449d-8620-46bf48c4e7dd"/>
    <ds:schemaRef ds:uri="8ef5c83b-e89f-436b-bf27-c322d8ae33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1057</Words>
  <Characters>6027</Characters>
  <Application>Microsoft Office Word</Application>
  <DocSecurity>0</DocSecurity>
  <Lines>50</Lines>
  <Paragraphs>14</Paragraphs>
  <ScaleCrop>false</ScaleCrop>
  <Company/>
  <LinksUpToDate>false</LinksUpToDate>
  <CharactersWithSpaces>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 Morley</cp:lastModifiedBy>
  <cp:revision>11</cp:revision>
  <dcterms:created xsi:type="dcterms:W3CDTF">2022-08-07T06:55:00Z</dcterms:created>
  <dcterms:modified xsi:type="dcterms:W3CDTF">2022-09-15T17:04:00Z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0x010100B9BF37000EF6A74689C02CC0DC2F678B</vt:lpwstr>
  </property>
  <property fmtid="{D5CDD505-2E9C-101B-9397-08002B2CF9AE}" pid="3" name="MediaServiceImageTags">
    <vt:lpwstr/>
  </property>
</Properties>
</file>