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FEC84" w14:textId="2F798A9A" w:rsidR="00075B69" w:rsidRPr="00FF4321" w:rsidRDefault="00B77B99" w:rsidP="00FF4321">
      <w:pPr>
        <w:rPr>
          <w:b/>
          <w:bCs/>
          <w:sz w:val="20"/>
          <w:szCs w:val="20"/>
          <w:u w:val="single"/>
          <w:lang w:val="en-US"/>
        </w:rPr>
      </w:pPr>
      <w:r w:rsidRPr="00FF432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0E739FF" wp14:editId="09929AD5">
                <wp:simplePos x="0" y="0"/>
                <wp:positionH relativeFrom="column">
                  <wp:posOffset>5848350</wp:posOffset>
                </wp:positionH>
                <wp:positionV relativeFrom="paragraph">
                  <wp:posOffset>0</wp:posOffset>
                </wp:positionV>
                <wp:extent cx="2360930" cy="5495925"/>
                <wp:effectExtent l="0" t="0" r="1714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49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F3380" w14:textId="13D7143E" w:rsidR="00556DF1" w:rsidRPr="00752496" w:rsidRDefault="00556DF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5249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What skills are tested?</w:t>
                            </w:r>
                          </w:p>
                          <w:p w14:paraId="4F106E91" w14:textId="45AF403A" w:rsidR="00556DF1" w:rsidRPr="00752496" w:rsidRDefault="00632DC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524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Knowledge</w:t>
                            </w:r>
                          </w:p>
                          <w:p w14:paraId="6F3FDA91" w14:textId="442D071C" w:rsidR="00632DC8" w:rsidRPr="00752496" w:rsidRDefault="00632DC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524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Application</w:t>
                            </w:r>
                          </w:p>
                          <w:p w14:paraId="0E76A121" w14:textId="34A543EC" w:rsidR="00632DC8" w:rsidRPr="00752496" w:rsidRDefault="00632DC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524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Analysis</w:t>
                            </w:r>
                          </w:p>
                          <w:p w14:paraId="3B35EB6E" w14:textId="5FC00AB3" w:rsidR="00B77B99" w:rsidRPr="00752496" w:rsidRDefault="00632DC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524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Evaluation</w:t>
                            </w:r>
                          </w:p>
                          <w:p w14:paraId="06544C43" w14:textId="65958892" w:rsidR="00BF274A" w:rsidRPr="00752496" w:rsidRDefault="00556DF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5249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How are the </w:t>
                            </w:r>
                            <w:r w:rsidR="00BF274A" w:rsidRPr="0075249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skills examined?</w:t>
                            </w:r>
                          </w:p>
                          <w:p w14:paraId="4EA9F869" w14:textId="386D5DA7" w:rsidR="00B77B99" w:rsidRPr="00752496" w:rsidRDefault="00632DC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524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There are t</w:t>
                            </w:r>
                            <w:r w:rsidR="00BF274A" w:rsidRPr="007524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hree examination papers</w:t>
                            </w:r>
                            <w:r w:rsidR="00B77B99" w:rsidRPr="007524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7D99943" w14:textId="5B63E01C" w:rsidR="00BF274A" w:rsidRPr="00752496" w:rsidRDefault="00BF274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5249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Paper one</w:t>
                            </w:r>
                            <w:r w:rsidR="005A11FE" w:rsidRPr="0075249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4F7706E" w14:textId="3EC0891F" w:rsidR="003417F7" w:rsidRPr="00752496" w:rsidRDefault="003417F7" w:rsidP="009253B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524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Written exam covering all content</w:t>
                            </w:r>
                          </w:p>
                          <w:p w14:paraId="2C037AB2" w14:textId="286EE34C" w:rsidR="003417F7" w:rsidRPr="00752496" w:rsidRDefault="003417F7" w:rsidP="009253B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524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 hours</w:t>
                            </w:r>
                          </w:p>
                          <w:p w14:paraId="00C4C974" w14:textId="3CB439EC" w:rsidR="003417F7" w:rsidRPr="00752496" w:rsidRDefault="001D0E21" w:rsidP="009253B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524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100 marks</w:t>
                            </w:r>
                          </w:p>
                          <w:p w14:paraId="643B1FFE" w14:textId="19EB8B2B" w:rsidR="001D0E21" w:rsidRPr="00752496" w:rsidRDefault="001D0E21" w:rsidP="009253B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524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33.3%</w:t>
                            </w:r>
                            <w:r w:rsidR="0021424E" w:rsidRPr="007524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of A-level</w:t>
                            </w:r>
                          </w:p>
                          <w:p w14:paraId="41A4101E" w14:textId="01D480A1" w:rsidR="0021424E" w:rsidRPr="00752496" w:rsidRDefault="002215A8" w:rsidP="009253B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524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Short &amp; long answer questions</w:t>
                            </w:r>
                          </w:p>
                          <w:p w14:paraId="03C6ACA5" w14:textId="3138522F" w:rsidR="00BF274A" w:rsidRPr="00752496" w:rsidRDefault="00BF274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5249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Paper two</w:t>
                            </w:r>
                            <w:r w:rsidR="005A11FE" w:rsidRPr="0075249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E99D517" w14:textId="77777777" w:rsidR="002215A8" w:rsidRPr="00752496" w:rsidRDefault="002215A8" w:rsidP="009253B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524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Written exam covering all content</w:t>
                            </w:r>
                          </w:p>
                          <w:p w14:paraId="4E90BCDB" w14:textId="77777777" w:rsidR="002215A8" w:rsidRPr="00752496" w:rsidRDefault="002215A8" w:rsidP="009253B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524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 hours</w:t>
                            </w:r>
                          </w:p>
                          <w:p w14:paraId="21A9EDCF" w14:textId="77777777" w:rsidR="002215A8" w:rsidRPr="00752496" w:rsidRDefault="002215A8" w:rsidP="009253B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524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100 marks</w:t>
                            </w:r>
                          </w:p>
                          <w:p w14:paraId="0F14E649" w14:textId="77777777" w:rsidR="002215A8" w:rsidRPr="00752496" w:rsidRDefault="002215A8" w:rsidP="009253B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524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33.3% of A-level</w:t>
                            </w:r>
                          </w:p>
                          <w:p w14:paraId="1C2BFD1C" w14:textId="33434D8D" w:rsidR="002215A8" w:rsidRPr="00752496" w:rsidRDefault="005673F8" w:rsidP="009253B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524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Three dat</w:t>
                            </w:r>
                            <w:r w:rsidR="00D028BE" w:rsidRPr="007524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 response sections</w:t>
                            </w:r>
                          </w:p>
                          <w:p w14:paraId="7F3E0FA2" w14:textId="6B184EC8" w:rsidR="00BF274A" w:rsidRPr="00752496" w:rsidRDefault="00BF274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5249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Paper three</w:t>
                            </w:r>
                            <w:r w:rsidR="00E27A29" w:rsidRPr="0075249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8C5695B" w14:textId="77777777" w:rsidR="00D028BE" w:rsidRPr="00752496" w:rsidRDefault="00D028BE" w:rsidP="009253B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524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Written exam covering all content</w:t>
                            </w:r>
                          </w:p>
                          <w:p w14:paraId="68677A55" w14:textId="77777777" w:rsidR="00D028BE" w:rsidRPr="00752496" w:rsidRDefault="00D028BE" w:rsidP="009253B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524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 hours</w:t>
                            </w:r>
                          </w:p>
                          <w:p w14:paraId="64CD0A82" w14:textId="77777777" w:rsidR="00D028BE" w:rsidRPr="00752496" w:rsidRDefault="00D028BE" w:rsidP="009253B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524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100 marks</w:t>
                            </w:r>
                          </w:p>
                          <w:p w14:paraId="29191231" w14:textId="77777777" w:rsidR="00D028BE" w:rsidRPr="00752496" w:rsidRDefault="00D028BE" w:rsidP="009253B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524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33.3% of A-level</w:t>
                            </w:r>
                          </w:p>
                          <w:p w14:paraId="41DBAA08" w14:textId="419DB5DB" w:rsidR="00D028BE" w:rsidRPr="00752496" w:rsidRDefault="000C6901" w:rsidP="009253B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524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One case study with 6 questions</w:t>
                            </w:r>
                          </w:p>
                          <w:p w14:paraId="06E4F631" w14:textId="77777777" w:rsidR="00D028BE" w:rsidRPr="00B71869" w:rsidRDefault="00D028B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4AA939A" w14:textId="6AA23000" w:rsidR="00352FF7" w:rsidRPr="00B71869" w:rsidRDefault="00352F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739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0.5pt;margin-top:0;width:185.9pt;height:432.7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">
                <v:textbox>
                  <w:txbxContent>
                    <w:p w14:paraId="02BF3380" w14:textId="13D7143E" w:rsidR="00556DF1" w:rsidRPr="00752496" w:rsidRDefault="00556DF1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75249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What skills are tested?</w:t>
                      </w:r>
                    </w:p>
                    <w:p w14:paraId="4F106E91" w14:textId="45AF403A" w:rsidR="00556DF1" w:rsidRPr="00752496" w:rsidRDefault="00632DC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52496">
                        <w:rPr>
                          <w:rFonts w:ascii="Arial" w:hAnsi="Arial" w:cs="Arial"/>
                          <w:sz w:val="20"/>
                          <w:szCs w:val="20"/>
                        </w:rPr>
                        <w:t>Knowledge</w:t>
                      </w:r>
                    </w:p>
                    <w:p w14:paraId="6F3FDA91" w14:textId="442D071C" w:rsidR="00632DC8" w:rsidRPr="00752496" w:rsidRDefault="00632DC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52496">
                        <w:rPr>
                          <w:rFonts w:ascii="Arial" w:hAnsi="Arial" w:cs="Arial"/>
                          <w:sz w:val="20"/>
                          <w:szCs w:val="20"/>
                        </w:rPr>
                        <w:t>Application</w:t>
                      </w:r>
                    </w:p>
                    <w:p w14:paraId="0E76A121" w14:textId="34A543EC" w:rsidR="00632DC8" w:rsidRPr="00752496" w:rsidRDefault="00632DC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52496">
                        <w:rPr>
                          <w:rFonts w:ascii="Arial" w:hAnsi="Arial" w:cs="Arial"/>
                          <w:sz w:val="20"/>
                          <w:szCs w:val="20"/>
                        </w:rPr>
                        <w:t>Analysis</w:t>
                      </w:r>
                    </w:p>
                    <w:p w14:paraId="3B35EB6E" w14:textId="5FC00AB3" w:rsidR="00B77B99" w:rsidRPr="00752496" w:rsidRDefault="00632DC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52496">
                        <w:rPr>
                          <w:rFonts w:ascii="Arial" w:hAnsi="Arial" w:cs="Arial"/>
                          <w:sz w:val="20"/>
                          <w:szCs w:val="20"/>
                        </w:rPr>
                        <w:t>Evaluation</w:t>
                      </w:r>
                    </w:p>
                    <w:p w14:paraId="06544C43" w14:textId="65958892" w:rsidR="00BF274A" w:rsidRPr="00752496" w:rsidRDefault="00556DF1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75249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How are the </w:t>
                      </w:r>
                      <w:r w:rsidR="00BF274A" w:rsidRPr="0075249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skills examined?</w:t>
                      </w:r>
                    </w:p>
                    <w:p w14:paraId="4EA9F869" w14:textId="386D5DA7" w:rsidR="00B77B99" w:rsidRPr="00752496" w:rsidRDefault="00632DC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52496">
                        <w:rPr>
                          <w:rFonts w:ascii="Arial" w:hAnsi="Arial" w:cs="Arial"/>
                          <w:sz w:val="20"/>
                          <w:szCs w:val="20"/>
                        </w:rPr>
                        <w:t>There are t</w:t>
                      </w:r>
                      <w:r w:rsidR="00BF274A" w:rsidRPr="00752496">
                        <w:rPr>
                          <w:rFonts w:ascii="Arial" w:hAnsi="Arial" w:cs="Arial"/>
                          <w:sz w:val="20"/>
                          <w:szCs w:val="20"/>
                        </w:rPr>
                        <w:t>hree examination papers</w:t>
                      </w:r>
                      <w:r w:rsidR="00B77B99" w:rsidRPr="00752496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47D99943" w14:textId="5B63E01C" w:rsidR="00BF274A" w:rsidRPr="00752496" w:rsidRDefault="00BF274A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75249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Paper one</w:t>
                      </w:r>
                      <w:r w:rsidR="005A11FE" w:rsidRPr="0075249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4F7706E" w14:textId="3EC0891F" w:rsidR="003417F7" w:rsidRPr="00752496" w:rsidRDefault="003417F7" w:rsidP="009253B3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52496">
                        <w:rPr>
                          <w:rFonts w:ascii="Arial" w:hAnsi="Arial" w:cs="Arial"/>
                          <w:sz w:val="20"/>
                          <w:szCs w:val="20"/>
                        </w:rPr>
                        <w:t>Written exam covering all content</w:t>
                      </w:r>
                    </w:p>
                    <w:p w14:paraId="2C037AB2" w14:textId="286EE34C" w:rsidR="003417F7" w:rsidRPr="00752496" w:rsidRDefault="003417F7" w:rsidP="009253B3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52496">
                        <w:rPr>
                          <w:rFonts w:ascii="Arial" w:hAnsi="Arial" w:cs="Arial"/>
                          <w:sz w:val="20"/>
                          <w:szCs w:val="20"/>
                        </w:rPr>
                        <w:t>2 hours</w:t>
                      </w:r>
                    </w:p>
                    <w:p w14:paraId="00C4C974" w14:textId="3CB439EC" w:rsidR="003417F7" w:rsidRPr="00752496" w:rsidRDefault="001D0E21" w:rsidP="009253B3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52496">
                        <w:rPr>
                          <w:rFonts w:ascii="Arial" w:hAnsi="Arial" w:cs="Arial"/>
                          <w:sz w:val="20"/>
                          <w:szCs w:val="20"/>
                        </w:rPr>
                        <w:t>100 marks</w:t>
                      </w:r>
                    </w:p>
                    <w:p w14:paraId="643B1FFE" w14:textId="19EB8B2B" w:rsidR="001D0E21" w:rsidRPr="00752496" w:rsidRDefault="001D0E21" w:rsidP="009253B3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52496">
                        <w:rPr>
                          <w:rFonts w:ascii="Arial" w:hAnsi="Arial" w:cs="Arial"/>
                          <w:sz w:val="20"/>
                          <w:szCs w:val="20"/>
                        </w:rPr>
                        <w:t>33.3%</w:t>
                      </w:r>
                      <w:r w:rsidR="0021424E" w:rsidRPr="0075249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of A-level</w:t>
                      </w:r>
                    </w:p>
                    <w:p w14:paraId="41A4101E" w14:textId="01D480A1" w:rsidR="0021424E" w:rsidRPr="00752496" w:rsidRDefault="002215A8" w:rsidP="009253B3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52496">
                        <w:rPr>
                          <w:rFonts w:ascii="Arial" w:hAnsi="Arial" w:cs="Arial"/>
                          <w:sz w:val="20"/>
                          <w:szCs w:val="20"/>
                        </w:rPr>
                        <w:t>Short &amp; long answer questions</w:t>
                      </w:r>
                    </w:p>
                    <w:p w14:paraId="03C6ACA5" w14:textId="3138522F" w:rsidR="00BF274A" w:rsidRPr="00752496" w:rsidRDefault="00BF274A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75249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Paper two</w:t>
                      </w:r>
                      <w:r w:rsidR="005A11FE" w:rsidRPr="0075249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E99D517" w14:textId="77777777" w:rsidR="002215A8" w:rsidRPr="00752496" w:rsidRDefault="002215A8" w:rsidP="009253B3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52496">
                        <w:rPr>
                          <w:rFonts w:ascii="Arial" w:hAnsi="Arial" w:cs="Arial"/>
                          <w:sz w:val="20"/>
                          <w:szCs w:val="20"/>
                        </w:rPr>
                        <w:t>Written exam covering all content</w:t>
                      </w:r>
                    </w:p>
                    <w:p w14:paraId="4E90BCDB" w14:textId="77777777" w:rsidR="002215A8" w:rsidRPr="00752496" w:rsidRDefault="002215A8" w:rsidP="009253B3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52496">
                        <w:rPr>
                          <w:rFonts w:ascii="Arial" w:hAnsi="Arial" w:cs="Arial"/>
                          <w:sz w:val="20"/>
                          <w:szCs w:val="20"/>
                        </w:rPr>
                        <w:t>2 hours</w:t>
                      </w:r>
                    </w:p>
                    <w:p w14:paraId="21A9EDCF" w14:textId="77777777" w:rsidR="002215A8" w:rsidRPr="00752496" w:rsidRDefault="002215A8" w:rsidP="009253B3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52496">
                        <w:rPr>
                          <w:rFonts w:ascii="Arial" w:hAnsi="Arial" w:cs="Arial"/>
                          <w:sz w:val="20"/>
                          <w:szCs w:val="20"/>
                        </w:rPr>
                        <w:t>100 marks</w:t>
                      </w:r>
                    </w:p>
                    <w:p w14:paraId="0F14E649" w14:textId="77777777" w:rsidR="002215A8" w:rsidRPr="00752496" w:rsidRDefault="002215A8" w:rsidP="009253B3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52496">
                        <w:rPr>
                          <w:rFonts w:ascii="Arial" w:hAnsi="Arial" w:cs="Arial"/>
                          <w:sz w:val="20"/>
                          <w:szCs w:val="20"/>
                        </w:rPr>
                        <w:t>33.3% of A-level</w:t>
                      </w:r>
                    </w:p>
                    <w:p w14:paraId="1C2BFD1C" w14:textId="33434D8D" w:rsidR="002215A8" w:rsidRPr="00752496" w:rsidRDefault="005673F8" w:rsidP="009253B3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52496">
                        <w:rPr>
                          <w:rFonts w:ascii="Arial" w:hAnsi="Arial" w:cs="Arial"/>
                          <w:sz w:val="20"/>
                          <w:szCs w:val="20"/>
                        </w:rPr>
                        <w:t>Three dat</w:t>
                      </w:r>
                      <w:r w:rsidR="00D028BE" w:rsidRPr="00752496">
                        <w:rPr>
                          <w:rFonts w:ascii="Arial" w:hAnsi="Arial" w:cs="Arial"/>
                          <w:sz w:val="20"/>
                          <w:szCs w:val="20"/>
                        </w:rPr>
                        <w:t>a response sections</w:t>
                      </w:r>
                    </w:p>
                    <w:p w14:paraId="7F3E0FA2" w14:textId="6B184EC8" w:rsidR="00BF274A" w:rsidRPr="00752496" w:rsidRDefault="00BF274A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75249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Paper three</w:t>
                      </w:r>
                      <w:r w:rsidR="00E27A29" w:rsidRPr="0075249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8C5695B" w14:textId="77777777" w:rsidR="00D028BE" w:rsidRPr="00752496" w:rsidRDefault="00D028BE" w:rsidP="009253B3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52496">
                        <w:rPr>
                          <w:rFonts w:ascii="Arial" w:hAnsi="Arial" w:cs="Arial"/>
                          <w:sz w:val="20"/>
                          <w:szCs w:val="20"/>
                        </w:rPr>
                        <w:t>Written exam covering all content</w:t>
                      </w:r>
                    </w:p>
                    <w:p w14:paraId="68677A55" w14:textId="77777777" w:rsidR="00D028BE" w:rsidRPr="00752496" w:rsidRDefault="00D028BE" w:rsidP="009253B3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52496">
                        <w:rPr>
                          <w:rFonts w:ascii="Arial" w:hAnsi="Arial" w:cs="Arial"/>
                          <w:sz w:val="20"/>
                          <w:szCs w:val="20"/>
                        </w:rPr>
                        <w:t>2 hours</w:t>
                      </w:r>
                    </w:p>
                    <w:p w14:paraId="64CD0A82" w14:textId="77777777" w:rsidR="00D028BE" w:rsidRPr="00752496" w:rsidRDefault="00D028BE" w:rsidP="009253B3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52496">
                        <w:rPr>
                          <w:rFonts w:ascii="Arial" w:hAnsi="Arial" w:cs="Arial"/>
                          <w:sz w:val="20"/>
                          <w:szCs w:val="20"/>
                        </w:rPr>
                        <w:t>100 marks</w:t>
                      </w:r>
                    </w:p>
                    <w:p w14:paraId="29191231" w14:textId="77777777" w:rsidR="00D028BE" w:rsidRPr="00752496" w:rsidRDefault="00D028BE" w:rsidP="009253B3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52496">
                        <w:rPr>
                          <w:rFonts w:ascii="Arial" w:hAnsi="Arial" w:cs="Arial"/>
                          <w:sz w:val="20"/>
                          <w:szCs w:val="20"/>
                        </w:rPr>
                        <w:t>33.3% of A-level</w:t>
                      </w:r>
                    </w:p>
                    <w:p w14:paraId="41DBAA08" w14:textId="419DB5DB" w:rsidR="00D028BE" w:rsidRPr="00752496" w:rsidRDefault="000C6901" w:rsidP="009253B3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52496">
                        <w:rPr>
                          <w:rFonts w:ascii="Arial" w:hAnsi="Arial" w:cs="Arial"/>
                          <w:sz w:val="20"/>
                          <w:szCs w:val="20"/>
                        </w:rPr>
                        <w:t>One case study with 6 questions</w:t>
                      </w:r>
                    </w:p>
                    <w:p w14:paraId="06E4F631" w14:textId="77777777" w:rsidR="00D028BE" w:rsidRPr="00B71869" w:rsidRDefault="00D028BE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4AA939A" w14:textId="6AA23000" w:rsidR="00352FF7" w:rsidRPr="00B71869" w:rsidRDefault="00352FF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F4321" w:rsidRPr="00FF4321">
        <w:rPr>
          <w:b/>
          <w:bCs/>
          <w:sz w:val="20"/>
          <w:szCs w:val="20"/>
          <w:u w:val="single"/>
          <w:lang w:val="en-US"/>
        </w:rPr>
        <w:t xml:space="preserve">A </w:t>
      </w:r>
      <w:r w:rsidR="00A9426D" w:rsidRPr="00FF4321">
        <w:rPr>
          <w:b/>
          <w:bCs/>
          <w:sz w:val="20"/>
          <w:szCs w:val="20"/>
          <w:u w:val="single"/>
          <w:lang w:val="en-US"/>
        </w:rPr>
        <w:t>level Business</w:t>
      </w:r>
      <w:r w:rsidR="00D93E83" w:rsidRPr="00FF4321">
        <w:rPr>
          <w:b/>
          <w:bCs/>
          <w:sz w:val="20"/>
          <w:szCs w:val="20"/>
          <w:u w:val="single"/>
          <w:lang w:val="en-US"/>
        </w:rPr>
        <w:t xml:space="preserve"> </w:t>
      </w:r>
      <w:r w:rsidR="00F8407B" w:rsidRPr="00FF4321">
        <w:rPr>
          <w:b/>
          <w:bCs/>
          <w:sz w:val="20"/>
          <w:szCs w:val="20"/>
          <w:u w:val="single"/>
          <w:lang w:val="en-US"/>
        </w:rPr>
        <w:t>A</w:t>
      </w:r>
      <w:r w:rsidR="00D93E83" w:rsidRPr="00FF4321">
        <w:rPr>
          <w:b/>
          <w:bCs/>
          <w:sz w:val="20"/>
          <w:szCs w:val="20"/>
          <w:u w:val="single"/>
          <w:lang w:val="en-US"/>
        </w:rPr>
        <w:t xml:space="preserve">ssessment </w:t>
      </w:r>
      <w:r w:rsidR="00F8407B" w:rsidRPr="00FF4321">
        <w:rPr>
          <w:b/>
          <w:bCs/>
          <w:sz w:val="20"/>
          <w:szCs w:val="20"/>
          <w:u w:val="single"/>
          <w:lang w:val="en-US"/>
        </w:rPr>
        <w:t>F</w:t>
      </w:r>
      <w:r w:rsidR="00D93E83" w:rsidRPr="00FF4321">
        <w:rPr>
          <w:b/>
          <w:bCs/>
          <w:sz w:val="20"/>
          <w:szCs w:val="20"/>
          <w:u w:val="single"/>
          <w:lang w:val="en-US"/>
        </w:rPr>
        <w:t>ramework</w:t>
      </w:r>
    </w:p>
    <w:p w14:paraId="205DE5E9" w14:textId="5E6745B2" w:rsidR="003832E2" w:rsidRPr="00FF4321" w:rsidRDefault="003832E2" w:rsidP="001F4069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zh-CN"/>
        </w:rPr>
      </w:pPr>
      <w:r w:rsidRPr="00FF4321">
        <w:rPr>
          <w:rFonts w:ascii="Arial" w:eastAsia="Times New Roman" w:hAnsi="Arial" w:cs="Arial"/>
          <w:sz w:val="20"/>
          <w:szCs w:val="20"/>
          <w:lang w:eastAsia="zh-CN"/>
        </w:rPr>
        <w:t xml:space="preserve">Because the knowledge structure in </w:t>
      </w:r>
      <w:r w:rsidR="48E59844" w:rsidRPr="00FF4321">
        <w:rPr>
          <w:rFonts w:ascii="Arial" w:eastAsia="Times New Roman" w:hAnsi="Arial" w:cs="Arial"/>
          <w:sz w:val="20"/>
          <w:szCs w:val="20"/>
          <w:lang w:eastAsia="zh-CN"/>
        </w:rPr>
        <w:t>b</w:t>
      </w:r>
      <w:r w:rsidR="0033164F" w:rsidRPr="00FF4321">
        <w:rPr>
          <w:rFonts w:ascii="Arial" w:eastAsia="Times New Roman" w:hAnsi="Arial" w:cs="Arial"/>
          <w:sz w:val="20"/>
          <w:szCs w:val="20"/>
          <w:lang w:eastAsia="zh-CN"/>
        </w:rPr>
        <w:t>usiness</w:t>
      </w:r>
      <w:r w:rsidRPr="00FF4321">
        <w:rPr>
          <w:rFonts w:ascii="Arial" w:eastAsia="Times New Roman" w:hAnsi="Arial" w:cs="Arial"/>
          <w:sz w:val="20"/>
          <w:szCs w:val="20"/>
          <w:lang w:eastAsia="zh-CN"/>
        </w:rPr>
        <w:t xml:space="preserve"> looks like this: </w:t>
      </w:r>
    </w:p>
    <w:p w14:paraId="1AE638C3" w14:textId="77777777" w:rsidR="0033164F" w:rsidRPr="00FF4321" w:rsidRDefault="0033164F" w:rsidP="001F4069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FFCEE88" w14:textId="77777777" w:rsidR="0033164F" w:rsidRPr="00FF4321" w:rsidRDefault="0033164F" w:rsidP="001F4069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1625A1A6" w14:textId="0619A8F7" w:rsidR="007142A3" w:rsidRPr="00FF4321" w:rsidRDefault="00B425F9" w:rsidP="00FF4321">
      <w:pPr>
        <w:ind w:left="360"/>
        <w:rPr>
          <w:b/>
          <w:bCs/>
          <w:sz w:val="20"/>
          <w:szCs w:val="20"/>
          <w:u w:val="single"/>
        </w:rPr>
      </w:pPr>
      <w:r w:rsidRPr="00FF4321">
        <w:rPr>
          <w:noProof/>
          <w:sz w:val="20"/>
          <w:szCs w:val="20"/>
        </w:rPr>
        <w:drawing>
          <wp:inline distT="0" distB="0" distL="0" distR="0" wp14:anchorId="623087EA" wp14:editId="66E52214">
            <wp:extent cx="5106154" cy="3581400"/>
            <wp:effectExtent l="0" t="0" r="0" b="0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 rotWithShape="1">
                    <a:blip r:embed="rId8"/>
                    <a:srcRect l="6272" t="12299" r="5174" b="10065"/>
                    <a:stretch/>
                  </pic:blipFill>
                  <pic:spPr bwMode="auto">
                    <a:xfrm>
                      <a:off x="0" y="0"/>
                      <a:ext cx="5115508" cy="3587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C806C1" w14:textId="1B9DAE0F" w:rsidR="00D93E83" w:rsidRPr="00FF4321" w:rsidRDefault="00D93E83" w:rsidP="00D93E83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FF4321">
        <w:rPr>
          <w:rFonts w:ascii="Arial" w:hAnsi="Arial" w:cs="Arial"/>
          <w:b/>
          <w:bCs/>
          <w:sz w:val="20"/>
          <w:szCs w:val="20"/>
          <w:u w:val="single"/>
          <w:lang w:val="en-US"/>
        </w:rPr>
        <w:t>Short cycle</w:t>
      </w:r>
    </w:p>
    <w:p w14:paraId="6E32DDD6" w14:textId="7F254692" w:rsidR="008E6BEA" w:rsidRPr="00FF4321" w:rsidRDefault="00D94750" w:rsidP="00D93E83">
      <w:pPr>
        <w:rPr>
          <w:rFonts w:ascii="Arial" w:hAnsi="Arial" w:cs="Arial"/>
          <w:sz w:val="20"/>
          <w:szCs w:val="20"/>
          <w:lang w:val="en-US"/>
        </w:rPr>
      </w:pPr>
      <w:r w:rsidRPr="00FF4321">
        <w:rPr>
          <w:rFonts w:ascii="Arial" w:hAnsi="Arial" w:cs="Arial"/>
          <w:sz w:val="20"/>
          <w:szCs w:val="20"/>
          <w:lang w:val="en-US"/>
        </w:rPr>
        <w:t xml:space="preserve">Each lesson begins with a </w:t>
      </w:r>
      <w:r w:rsidR="002F5EA3" w:rsidRPr="00FF4321">
        <w:rPr>
          <w:rFonts w:ascii="Arial" w:hAnsi="Arial" w:cs="Arial"/>
          <w:sz w:val="20"/>
          <w:szCs w:val="20"/>
          <w:lang w:val="en-US"/>
        </w:rPr>
        <w:t xml:space="preserve">low-stakes knowledge retrieval activity in the form of a </w:t>
      </w:r>
      <w:r w:rsidR="002F5EA3" w:rsidRPr="00FF4321">
        <w:rPr>
          <w:rFonts w:ascii="Arial" w:hAnsi="Arial" w:cs="Arial"/>
          <w:b/>
          <w:bCs/>
          <w:sz w:val="20"/>
          <w:szCs w:val="20"/>
          <w:lang w:val="en-US"/>
        </w:rPr>
        <w:t>“5-a-day quiz”.</w:t>
      </w:r>
      <w:r w:rsidR="002F5EA3" w:rsidRPr="00FF4321">
        <w:rPr>
          <w:rFonts w:ascii="Arial" w:hAnsi="Arial" w:cs="Arial"/>
          <w:sz w:val="20"/>
          <w:szCs w:val="20"/>
          <w:lang w:val="en-US"/>
        </w:rPr>
        <w:t xml:space="preserve"> This task assesses </w:t>
      </w:r>
      <w:r w:rsidR="007111F2" w:rsidRPr="00FF4321">
        <w:rPr>
          <w:rFonts w:ascii="Arial" w:hAnsi="Arial" w:cs="Arial"/>
          <w:sz w:val="20"/>
          <w:szCs w:val="20"/>
          <w:lang w:val="en-US"/>
        </w:rPr>
        <w:t xml:space="preserve">the students’ recall of previously taught knowledge. </w:t>
      </w:r>
      <w:r w:rsidR="00300DE2" w:rsidRPr="00FF4321">
        <w:rPr>
          <w:rFonts w:ascii="Arial" w:hAnsi="Arial" w:cs="Arial"/>
          <w:sz w:val="20"/>
          <w:szCs w:val="20"/>
          <w:lang w:val="en-US"/>
        </w:rPr>
        <w:t xml:space="preserve">Plenaries are used throughout lessons as a form of </w:t>
      </w:r>
      <w:r w:rsidR="00DB058F" w:rsidRPr="00FF4321">
        <w:rPr>
          <w:rFonts w:ascii="Arial" w:hAnsi="Arial" w:cs="Arial"/>
          <w:sz w:val="20"/>
          <w:szCs w:val="20"/>
          <w:lang w:val="en-US"/>
        </w:rPr>
        <w:t>formative assessment</w:t>
      </w:r>
      <w:r w:rsidR="00A30FBA" w:rsidRPr="00FF4321">
        <w:rPr>
          <w:rFonts w:ascii="Arial" w:hAnsi="Arial" w:cs="Arial"/>
          <w:sz w:val="20"/>
          <w:szCs w:val="20"/>
          <w:lang w:val="en-US"/>
        </w:rPr>
        <w:t xml:space="preserve"> to gauge the pupils’ understanding of the content and to provide us with immediate feedback on progress and potential misconceptions. </w:t>
      </w:r>
      <w:r w:rsidR="002627BC" w:rsidRPr="00FF4321">
        <w:rPr>
          <w:rFonts w:ascii="Arial" w:hAnsi="Arial" w:cs="Arial"/>
          <w:sz w:val="20"/>
          <w:szCs w:val="20"/>
          <w:lang w:val="en-US"/>
        </w:rPr>
        <w:t xml:space="preserve">We also utilize various </w:t>
      </w:r>
      <w:r w:rsidR="002627BC" w:rsidRPr="00FF4321">
        <w:rPr>
          <w:rFonts w:ascii="Arial" w:hAnsi="Arial" w:cs="Arial"/>
          <w:b/>
          <w:bCs/>
          <w:sz w:val="20"/>
          <w:szCs w:val="20"/>
          <w:lang w:val="en-US"/>
        </w:rPr>
        <w:t>questioning strategies</w:t>
      </w:r>
      <w:r w:rsidR="002627BC" w:rsidRPr="00FF4321">
        <w:rPr>
          <w:rFonts w:ascii="Arial" w:hAnsi="Arial" w:cs="Arial"/>
          <w:sz w:val="20"/>
          <w:szCs w:val="20"/>
          <w:lang w:val="en-US"/>
        </w:rPr>
        <w:t xml:space="preserve"> such as</w:t>
      </w:r>
      <w:r w:rsidR="00DA746E" w:rsidRPr="00FF4321">
        <w:rPr>
          <w:rFonts w:ascii="Arial" w:hAnsi="Arial" w:cs="Arial"/>
          <w:sz w:val="20"/>
          <w:szCs w:val="20"/>
          <w:lang w:val="en-US"/>
        </w:rPr>
        <w:t xml:space="preserve"> “</w:t>
      </w:r>
      <w:r w:rsidR="002627BC" w:rsidRPr="00FF4321">
        <w:rPr>
          <w:rFonts w:ascii="Arial" w:hAnsi="Arial" w:cs="Arial"/>
          <w:sz w:val="20"/>
          <w:szCs w:val="20"/>
          <w:lang w:val="en-US"/>
        </w:rPr>
        <w:t>cold calling</w:t>
      </w:r>
      <w:r w:rsidR="00DA746E" w:rsidRPr="00FF4321">
        <w:rPr>
          <w:rFonts w:ascii="Arial" w:hAnsi="Arial" w:cs="Arial"/>
          <w:sz w:val="20"/>
          <w:szCs w:val="20"/>
          <w:lang w:val="en-US"/>
        </w:rPr>
        <w:t>” and</w:t>
      </w:r>
      <w:r w:rsidR="002627BC" w:rsidRPr="00FF4321">
        <w:rPr>
          <w:rFonts w:ascii="Arial" w:hAnsi="Arial" w:cs="Arial"/>
          <w:sz w:val="20"/>
          <w:szCs w:val="20"/>
          <w:lang w:val="en-US"/>
        </w:rPr>
        <w:t xml:space="preserve"> </w:t>
      </w:r>
      <w:r w:rsidR="00DA746E" w:rsidRPr="00FF4321">
        <w:rPr>
          <w:rFonts w:ascii="Arial" w:hAnsi="Arial" w:cs="Arial"/>
          <w:sz w:val="20"/>
          <w:szCs w:val="20"/>
          <w:lang w:val="en-US"/>
        </w:rPr>
        <w:t>“</w:t>
      </w:r>
      <w:r w:rsidR="00055DFD" w:rsidRPr="00FF4321">
        <w:rPr>
          <w:rFonts w:ascii="Arial" w:hAnsi="Arial" w:cs="Arial"/>
          <w:sz w:val="20"/>
          <w:szCs w:val="20"/>
          <w:lang w:val="en-US"/>
        </w:rPr>
        <w:t>hinge questions</w:t>
      </w:r>
      <w:r w:rsidR="00DA746E" w:rsidRPr="00FF4321">
        <w:rPr>
          <w:rFonts w:ascii="Arial" w:hAnsi="Arial" w:cs="Arial"/>
          <w:sz w:val="20"/>
          <w:szCs w:val="20"/>
          <w:lang w:val="en-US"/>
        </w:rPr>
        <w:t>”</w:t>
      </w:r>
      <w:r w:rsidR="00326923" w:rsidRPr="00FF4321">
        <w:rPr>
          <w:rFonts w:ascii="Arial" w:hAnsi="Arial" w:cs="Arial"/>
          <w:sz w:val="20"/>
          <w:szCs w:val="20"/>
          <w:lang w:val="en-US"/>
        </w:rPr>
        <w:t xml:space="preserve"> in order to gain an insight into how </w:t>
      </w:r>
      <w:r w:rsidR="007B2FBE" w:rsidRPr="00FF4321">
        <w:rPr>
          <w:rFonts w:ascii="Arial" w:hAnsi="Arial" w:cs="Arial"/>
          <w:sz w:val="20"/>
          <w:szCs w:val="20"/>
          <w:lang w:val="en-US"/>
        </w:rPr>
        <w:t xml:space="preserve">well the pupils are </w:t>
      </w:r>
      <w:r w:rsidR="008E6BEA" w:rsidRPr="00FF4321">
        <w:rPr>
          <w:rFonts w:ascii="Arial" w:hAnsi="Arial" w:cs="Arial"/>
          <w:sz w:val="20"/>
          <w:szCs w:val="20"/>
          <w:lang w:val="en-US"/>
        </w:rPr>
        <w:t>learning the new content.</w:t>
      </w:r>
      <w:r w:rsidR="00055DFD" w:rsidRPr="00FF4321">
        <w:rPr>
          <w:rFonts w:ascii="Arial" w:hAnsi="Arial" w:cs="Arial"/>
          <w:sz w:val="20"/>
          <w:szCs w:val="20"/>
          <w:lang w:val="en-US"/>
        </w:rPr>
        <w:t xml:space="preserve">  </w:t>
      </w:r>
      <w:r w:rsidR="00C80F62" w:rsidRPr="00FF4321">
        <w:rPr>
          <w:rFonts w:ascii="Arial" w:hAnsi="Arial" w:cs="Arial"/>
          <w:sz w:val="20"/>
          <w:szCs w:val="20"/>
          <w:lang w:val="en-US"/>
        </w:rPr>
        <w:t xml:space="preserve">We frequently use examination-style questions in order to </w:t>
      </w:r>
      <w:r w:rsidR="007D40B2" w:rsidRPr="00FF4321">
        <w:rPr>
          <w:rFonts w:ascii="Arial" w:hAnsi="Arial" w:cs="Arial"/>
          <w:sz w:val="20"/>
          <w:szCs w:val="20"/>
          <w:lang w:val="en-US"/>
        </w:rPr>
        <w:t xml:space="preserve">challenge the pupils’ procedural knowledge </w:t>
      </w:r>
      <w:r w:rsidR="00153625" w:rsidRPr="00FF4321">
        <w:rPr>
          <w:rFonts w:ascii="Arial" w:hAnsi="Arial" w:cs="Arial"/>
          <w:sz w:val="20"/>
          <w:szCs w:val="20"/>
          <w:lang w:val="en-US"/>
        </w:rPr>
        <w:t>and application of the content that they have been taught.</w:t>
      </w:r>
    </w:p>
    <w:p w14:paraId="3FEC68FA" w14:textId="5053EC5A" w:rsidR="00D93E83" w:rsidRPr="00FF4321" w:rsidRDefault="00D93E83" w:rsidP="00D93E83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FF4321">
        <w:rPr>
          <w:rFonts w:ascii="Arial" w:hAnsi="Arial" w:cs="Arial"/>
          <w:b/>
          <w:bCs/>
          <w:sz w:val="20"/>
          <w:szCs w:val="20"/>
          <w:u w:val="single"/>
          <w:lang w:val="en-US"/>
        </w:rPr>
        <w:t>Medium cycle</w:t>
      </w:r>
    </w:p>
    <w:p w14:paraId="389818A3" w14:textId="7751D287" w:rsidR="00F02B6E" w:rsidRPr="00FF4321" w:rsidRDefault="00D27EA2" w:rsidP="00D93E83">
      <w:pPr>
        <w:rPr>
          <w:rFonts w:ascii="Arial" w:hAnsi="Arial" w:cs="Arial"/>
          <w:sz w:val="20"/>
          <w:szCs w:val="20"/>
          <w:lang w:val="en-US"/>
        </w:rPr>
      </w:pPr>
      <w:r w:rsidRPr="00FF4321">
        <w:rPr>
          <w:rFonts w:ascii="Arial" w:hAnsi="Arial" w:cs="Arial"/>
          <w:sz w:val="20"/>
          <w:szCs w:val="20"/>
          <w:lang w:val="en-US"/>
        </w:rPr>
        <w:t xml:space="preserve">So as to avoid “Construct Irrelevant Variance”, there will be </w:t>
      </w:r>
      <w:r w:rsidRPr="00FF4321">
        <w:rPr>
          <w:rFonts w:ascii="Arial" w:hAnsi="Arial" w:cs="Arial"/>
          <w:b/>
          <w:bCs/>
          <w:sz w:val="20"/>
          <w:szCs w:val="20"/>
          <w:lang w:val="en-US"/>
        </w:rPr>
        <w:t xml:space="preserve">frequent </w:t>
      </w:r>
      <w:r w:rsidR="00D7535E" w:rsidRPr="00FF4321">
        <w:rPr>
          <w:rFonts w:ascii="Arial" w:hAnsi="Arial" w:cs="Arial"/>
          <w:b/>
          <w:bCs/>
          <w:sz w:val="20"/>
          <w:szCs w:val="20"/>
          <w:lang w:val="en-US"/>
        </w:rPr>
        <w:t>knowledge quizzes, key terms quizzes</w:t>
      </w:r>
      <w:r w:rsidR="009953ED" w:rsidRPr="00FF4321">
        <w:rPr>
          <w:rFonts w:ascii="Arial" w:hAnsi="Arial" w:cs="Arial"/>
          <w:b/>
          <w:bCs/>
          <w:sz w:val="20"/>
          <w:szCs w:val="20"/>
          <w:lang w:val="en-US"/>
        </w:rPr>
        <w:t>,</w:t>
      </w:r>
      <w:r w:rsidR="00D7535E" w:rsidRPr="00FF4321">
        <w:rPr>
          <w:rFonts w:ascii="Arial" w:hAnsi="Arial" w:cs="Arial"/>
          <w:b/>
          <w:bCs/>
          <w:sz w:val="20"/>
          <w:szCs w:val="20"/>
          <w:lang w:val="en-US"/>
        </w:rPr>
        <w:t xml:space="preserve"> and essays</w:t>
      </w:r>
      <w:r w:rsidR="00D7535E" w:rsidRPr="00FF4321">
        <w:rPr>
          <w:rFonts w:ascii="Arial" w:hAnsi="Arial" w:cs="Arial"/>
          <w:sz w:val="20"/>
          <w:szCs w:val="20"/>
          <w:lang w:val="en-US"/>
        </w:rPr>
        <w:t xml:space="preserve"> completed during each term</w:t>
      </w:r>
      <w:r w:rsidR="002B5FC4" w:rsidRPr="00FF4321">
        <w:rPr>
          <w:rFonts w:ascii="Arial" w:hAnsi="Arial" w:cs="Arial"/>
          <w:sz w:val="20"/>
          <w:szCs w:val="20"/>
          <w:lang w:val="en-US"/>
        </w:rPr>
        <w:t xml:space="preserve">. </w:t>
      </w:r>
      <w:r w:rsidR="00D7535E" w:rsidRPr="00FF4321">
        <w:rPr>
          <w:rFonts w:ascii="Arial" w:hAnsi="Arial" w:cs="Arial"/>
          <w:sz w:val="20"/>
          <w:szCs w:val="20"/>
          <w:lang w:val="en-US"/>
        </w:rPr>
        <w:t xml:space="preserve">The variety of assessment methods will aid us in </w:t>
      </w:r>
      <w:r w:rsidR="000577E7" w:rsidRPr="00FF4321">
        <w:rPr>
          <w:rFonts w:ascii="Arial" w:hAnsi="Arial" w:cs="Arial"/>
          <w:sz w:val="20"/>
          <w:szCs w:val="20"/>
          <w:lang w:val="en-US"/>
        </w:rPr>
        <w:t xml:space="preserve">determining where the </w:t>
      </w:r>
      <w:r w:rsidR="003F22D1" w:rsidRPr="00FF4321">
        <w:rPr>
          <w:rFonts w:ascii="Arial" w:hAnsi="Arial" w:cs="Arial"/>
          <w:sz w:val="20"/>
          <w:szCs w:val="20"/>
          <w:lang w:val="en-US"/>
        </w:rPr>
        <w:t>misconceptions</w:t>
      </w:r>
      <w:r w:rsidR="000577E7" w:rsidRPr="00FF4321">
        <w:rPr>
          <w:rFonts w:ascii="Arial" w:hAnsi="Arial" w:cs="Arial"/>
          <w:sz w:val="20"/>
          <w:szCs w:val="20"/>
          <w:lang w:val="en-US"/>
        </w:rPr>
        <w:t xml:space="preserve"> of the pupils lie. </w:t>
      </w:r>
      <w:r w:rsidR="00AA5144" w:rsidRPr="00FF4321">
        <w:rPr>
          <w:rFonts w:ascii="Arial" w:hAnsi="Arial" w:cs="Arial"/>
          <w:sz w:val="20"/>
          <w:szCs w:val="20"/>
          <w:lang w:val="en-US"/>
        </w:rPr>
        <w:t>As well as</w:t>
      </w:r>
      <w:r w:rsidR="000577E7" w:rsidRPr="00FF4321">
        <w:rPr>
          <w:rFonts w:ascii="Arial" w:hAnsi="Arial" w:cs="Arial"/>
          <w:sz w:val="20"/>
          <w:szCs w:val="20"/>
          <w:lang w:val="en-US"/>
        </w:rPr>
        <w:t xml:space="preserve"> consolidating declarative knowledge, essays will also be used to assess the procedural knowledge of the pupils</w:t>
      </w:r>
      <w:r w:rsidR="004A4E53" w:rsidRPr="00FF4321">
        <w:rPr>
          <w:rFonts w:ascii="Arial" w:hAnsi="Arial" w:cs="Arial"/>
          <w:sz w:val="20"/>
          <w:szCs w:val="20"/>
          <w:lang w:val="en-US"/>
        </w:rPr>
        <w:t xml:space="preserve"> and an entire lesson will be dedicated to this purpose</w:t>
      </w:r>
      <w:r w:rsidR="000577E7" w:rsidRPr="00FF4321">
        <w:rPr>
          <w:rFonts w:ascii="Arial" w:hAnsi="Arial" w:cs="Arial"/>
          <w:sz w:val="20"/>
          <w:szCs w:val="20"/>
          <w:lang w:val="en-US"/>
        </w:rPr>
        <w:t xml:space="preserve">. </w:t>
      </w:r>
      <w:r w:rsidR="004A4E53" w:rsidRPr="00FF4321">
        <w:rPr>
          <w:rFonts w:ascii="Arial" w:hAnsi="Arial" w:cs="Arial"/>
          <w:sz w:val="20"/>
          <w:szCs w:val="20"/>
          <w:lang w:val="en-US"/>
        </w:rPr>
        <w:t>Students will be set a piece of homework prior to the ‘essay lesson’ to p</w:t>
      </w:r>
      <w:r w:rsidR="001427E7" w:rsidRPr="00FF4321">
        <w:rPr>
          <w:rFonts w:ascii="Arial" w:hAnsi="Arial" w:cs="Arial"/>
          <w:sz w:val="20"/>
          <w:szCs w:val="20"/>
          <w:lang w:val="en-US"/>
        </w:rPr>
        <w:t xml:space="preserve">repare an essay plan. </w:t>
      </w:r>
      <w:r w:rsidR="00503435" w:rsidRPr="00FF4321">
        <w:rPr>
          <w:rFonts w:ascii="Arial" w:hAnsi="Arial" w:cs="Arial"/>
          <w:sz w:val="20"/>
          <w:szCs w:val="20"/>
          <w:lang w:val="en-US"/>
        </w:rPr>
        <w:t xml:space="preserve">Essays will all be written into an ‘essay book’, which will stay in school and will </w:t>
      </w:r>
      <w:r w:rsidR="00B10E8B" w:rsidRPr="00FF4321">
        <w:rPr>
          <w:rFonts w:ascii="Arial" w:hAnsi="Arial" w:cs="Arial"/>
          <w:sz w:val="20"/>
          <w:szCs w:val="20"/>
          <w:lang w:val="en-US"/>
        </w:rPr>
        <w:t>shows the</w:t>
      </w:r>
      <w:r w:rsidR="00141C3C" w:rsidRPr="00FF4321">
        <w:rPr>
          <w:rFonts w:ascii="Arial" w:hAnsi="Arial" w:cs="Arial"/>
          <w:sz w:val="20"/>
          <w:szCs w:val="20"/>
          <w:lang w:val="en-US"/>
        </w:rPr>
        <w:t xml:space="preserve"> students</w:t>
      </w:r>
      <w:r w:rsidR="00752496" w:rsidRPr="00FF4321">
        <w:rPr>
          <w:rFonts w:ascii="Arial" w:hAnsi="Arial" w:cs="Arial"/>
          <w:sz w:val="20"/>
          <w:szCs w:val="20"/>
          <w:lang w:val="en-US"/>
        </w:rPr>
        <w:t>’</w:t>
      </w:r>
      <w:r w:rsidR="00141C3C" w:rsidRPr="00FF4321">
        <w:rPr>
          <w:rFonts w:ascii="Arial" w:hAnsi="Arial" w:cs="Arial"/>
          <w:sz w:val="20"/>
          <w:szCs w:val="20"/>
          <w:lang w:val="en-US"/>
        </w:rPr>
        <w:t xml:space="preserve"> progress against the assessment objectives.</w:t>
      </w:r>
      <w:r w:rsidR="00B10E8B" w:rsidRPr="00FF4321">
        <w:rPr>
          <w:rFonts w:ascii="Arial" w:hAnsi="Arial" w:cs="Arial"/>
          <w:sz w:val="20"/>
          <w:szCs w:val="20"/>
          <w:lang w:val="en-US"/>
        </w:rPr>
        <w:t xml:space="preserve"> </w:t>
      </w:r>
      <w:r w:rsidR="000577E7" w:rsidRPr="00FF4321">
        <w:rPr>
          <w:rFonts w:ascii="Arial" w:hAnsi="Arial" w:cs="Arial"/>
          <w:sz w:val="20"/>
          <w:szCs w:val="20"/>
          <w:lang w:val="en-US"/>
        </w:rPr>
        <w:t xml:space="preserve">These assessment methods are sequenced in a specific order to aid knowledge recall through spaced retrieval. </w:t>
      </w:r>
    </w:p>
    <w:p w14:paraId="5C9C6CC6" w14:textId="592E6A83" w:rsidR="00D93E83" w:rsidRPr="00FF4321" w:rsidRDefault="00D93E83" w:rsidP="00D93E83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FF4321">
        <w:rPr>
          <w:rFonts w:ascii="Arial" w:hAnsi="Arial" w:cs="Arial"/>
          <w:b/>
          <w:bCs/>
          <w:sz w:val="20"/>
          <w:szCs w:val="20"/>
          <w:u w:val="single"/>
          <w:lang w:val="en-US"/>
        </w:rPr>
        <w:t>Long cycle</w:t>
      </w:r>
    </w:p>
    <w:p w14:paraId="4A9174DF" w14:textId="1C5BE7A6" w:rsidR="001427E7" w:rsidRPr="00FF4321" w:rsidRDefault="00A01EAE" w:rsidP="00D93E83">
      <w:pPr>
        <w:rPr>
          <w:rFonts w:ascii="Arial" w:hAnsi="Arial" w:cs="Arial"/>
          <w:sz w:val="20"/>
          <w:szCs w:val="20"/>
          <w:lang w:val="en-US"/>
        </w:rPr>
      </w:pPr>
      <w:r w:rsidRPr="00FF4321">
        <w:rPr>
          <w:rFonts w:ascii="Arial" w:hAnsi="Arial" w:cs="Arial"/>
          <w:sz w:val="20"/>
          <w:szCs w:val="20"/>
          <w:lang w:val="en-US"/>
        </w:rPr>
        <w:t xml:space="preserve">The pupils will complete </w:t>
      </w:r>
      <w:r w:rsidR="00333929" w:rsidRPr="00FF4321">
        <w:rPr>
          <w:rFonts w:ascii="Arial" w:hAnsi="Arial" w:cs="Arial"/>
          <w:sz w:val="20"/>
          <w:szCs w:val="20"/>
          <w:lang w:val="en-US"/>
        </w:rPr>
        <w:t xml:space="preserve">end of unit assessments and mock examinations throughout years 12 and 13. The </w:t>
      </w:r>
      <w:r w:rsidR="00FF5A00" w:rsidRPr="00FF4321">
        <w:rPr>
          <w:rFonts w:ascii="Arial" w:hAnsi="Arial" w:cs="Arial"/>
          <w:sz w:val="20"/>
          <w:szCs w:val="20"/>
          <w:lang w:val="en-US"/>
        </w:rPr>
        <w:t>data obtained from these tests will provide us with an overview of how the pupil is performing and how they</w:t>
      </w:r>
      <w:r w:rsidR="00EE41E3" w:rsidRPr="00FF4321">
        <w:rPr>
          <w:rFonts w:ascii="Arial" w:hAnsi="Arial" w:cs="Arial"/>
          <w:sz w:val="20"/>
          <w:szCs w:val="20"/>
          <w:lang w:val="en-US"/>
        </w:rPr>
        <w:t xml:space="preserve"> fare in examination conditions.</w:t>
      </w:r>
      <w:r w:rsidR="00A655AE" w:rsidRPr="00FF4321">
        <w:rPr>
          <w:rFonts w:ascii="Arial" w:hAnsi="Arial" w:cs="Arial"/>
          <w:sz w:val="20"/>
          <w:szCs w:val="20"/>
          <w:lang w:val="en-US"/>
        </w:rPr>
        <w:t xml:space="preserve"> The assessments will comprise of past paper examination-style questio</w:t>
      </w:r>
      <w:r w:rsidR="00D65398" w:rsidRPr="00FF4321">
        <w:rPr>
          <w:rFonts w:ascii="Arial" w:hAnsi="Arial" w:cs="Arial"/>
          <w:sz w:val="20"/>
          <w:szCs w:val="20"/>
          <w:lang w:val="en-US"/>
        </w:rPr>
        <w:t>ns so they will test both the procedural knowledge and declarative knowledge of the pupils.</w:t>
      </w:r>
    </w:p>
    <w:p w14:paraId="7412A4E0" w14:textId="58B59E94" w:rsidR="00C06171" w:rsidRPr="00FF4321" w:rsidRDefault="00C06171" w:rsidP="00D93E83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FF4321">
        <w:rPr>
          <w:rFonts w:ascii="Arial" w:hAnsi="Arial" w:cs="Arial"/>
          <w:b/>
          <w:bCs/>
          <w:sz w:val="20"/>
          <w:szCs w:val="20"/>
          <w:u w:val="single"/>
          <w:lang w:val="en-US"/>
        </w:rPr>
        <w:t>Year 12</w:t>
      </w:r>
    </w:p>
    <w:tbl>
      <w:tblPr>
        <w:tblStyle w:val="TableGrid"/>
        <w:tblW w:w="1611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2332"/>
        <w:gridCol w:w="2473"/>
        <w:gridCol w:w="2473"/>
        <w:gridCol w:w="2473"/>
        <w:gridCol w:w="2473"/>
        <w:gridCol w:w="2473"/>
      </w:tblGrid>
      <w:tr w:rsidR="00615246" w:rsidRPr="00FF4321" w14:paraId="4C6FCA6E" w14:textId="77777777" w:rsidTr="00E872BB">
        <w:trPr>
          <w:trHeight w:val="416"/>
        </w:trPr>
        <w:tc>
          <w:tcPr>
            <w:tcW w:w="1418" w:type="dxa"/>
          </w:tcPr>
          <w:p w14:paraId="6A457A0D" w14:textId="77777777" w:rsidR="00D93E83" w:rsidRPr="00FF4321" w:rsidRDefault="00D93E83" w:rsidP="00D93E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2" w:type="dxa"/>
          </w:tcPr>
          <w:p w14:paraId="06684095" w14:textId="16274364" w:rsidR="00D93E83" w:rsidRPr="00FF4321" w:rsidRDefault="00D93E83" w:rsidP="00D93E8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Half Term 1</w:t>
            </w:r>
          </w:p>
        </w:tc>
        <w:tc>
          <w:tcPr>
            <w:tcW w:w="2473" w:type="dxa"/>
          </w:tcPr>
          <w:p w14:paraId="68825145" w14:textId="0B2CAB43" w:rsidR="00D93E83" w:rsidRPr="00FF4321" w:rsidRDefault="00D93E83" w:rsidP="00D93E8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Half Term 2</w:t>
            </w:r>
          </w:p>
        </w:tc>
        <w:tc>
          <w:tcPr>
            <w:tcW w:w="2473" w:type="dxa"/>
          </w:tcPr>
          <w:p w14:paraId="6A74A64C" w14:textId="11771E5D" w:rsidR="00D93E83" w:rsidRPr="00FF4321" w:rsidRDefault="00D93E83" w:rsidP="00D93E8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Half Term 3</w:t>
            </w:r>
          </w:p>
        </w:tc>
        <w:tc>
          <w:tcPr>
            <w:tcW w:w="2473" w:type="dxa"/>
          </w:tcPr>
          <w:p w14:paraId="181C9079" w14:textId="5384F71D" w:rsidR="00D93E83" w:rsidRPr="00FF4321" w:rsidRDefault="00D93E83" w:rsidP="00D93E8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Half Term 4</w:t>
            </w:r>
          </w:p>
        </w:tc>
        <w:tc>
          <w:tcPr>
            <w:tcW w:w="2473" w:type="dxa"/>
          </w:tcPr>
          <w:p w14:paraId="1ADF23C9" w14:textId="463D2FD8" w:rsidR="00D93E83" w:rsidRPr="00FF4321" w:rsidRDefault="00D93E83" w:rsidP="00D93E8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Half Term 5</w:t>
            </w:r>
          </w:p>
        </w:tc>
        <w:tc>
          <w:tcPr>
            <w:tcW w:w="2473" w:type="dxa"/>
          </w:tcPr>
          <w:p w14:paraId="7D6CA7D6" w14:textId="5CD0390C" w:rsidR="00D93E83" w:rsidRPr="00FF4321" w:rsidRDefault="00D93E83" w:rsidP="00D93E8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Half Term 6</w:t>
            </w:r>
          </w:p>
        </w:tc>
      </w:tr>
      <w:tr w:rsidR="00DD6EB3" w:rsidRPr="00FF4321" w14:paraId="37EB9943" w14:textId="77777777" w:rsidTr="00FF4321">
        <w:trPr>
          <w:trHeight w:val="2317"/>
        </w:trPr>
        <w:tc>
          <w:tcPr>
            <w:tcW w:w="1418" w:type="dxa"/>
            <w:vMerge w:val="restart"/>
            <w:shd w:val="clear" w:color="auto" w:fill="92D050"/>
          </w:tcPr>
          <w:p w14:paraId="4E11CE8C" w14:textId="77777777" w:rsidR="00DD6EB3" w:rsidRPr="00FF4321" w:rsidRDefault="00DD6EB3" w:rsidP="00D93E8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Year 12 </w:t>
            </w:r>
          </w:p>
          <w:p w14:paraId="77B5CA61" w14:textId="20985414" w:rsidR="00DD6EB3" w:rsidRPr="00FF4321" w:rsidRDefault="00DD6EB3" w:rsidP="00D93E8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Teacher 1 - Procedural</w:t>
            </w:r>
          </w:p>
        </w:tc>
        <w:tc>
          <w:tcPr>
            <w:tcW w:w="2332" w:type="dxa"/>
          </w:tcPr>
          <w:p w14:paraId="6FD671FF" w14:textId="77777777" w:rsidR="00DD6EB3" w:rsidRPr="00FF4321" w:rsidRDefault="00DD6EB3" w:rsidP="00924BD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30B09B9" w14:textId="77777777" w:rsidR="00DD6EB3" w:rsidRPr="00FF4321" w:rsidRDefault="00DD6EB3" w:rsidP="00924BD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689FAD6" w14:textId="77777777" w:rsidR="00DD6EB3" w:rsidRPr="00FF4321" w:rsidRDefault="00DD6EB3" w:rsidP="00924BD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04E347A" w14:textId="77777777" w:rsidR="00DD6EB3" w:rsidRPr="00FF4321" w:rsidRDefault="00DD6EB3" w:rsidP="00924BD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795A2F5" w14:textId="77777777" w:rsidR="00DD6EB3" w:rsidRPr="00FF4321" w:rsidRDefault="00DD6EB3" w:rsidP="00924BD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3FAC2C1" w14:textId="77777777" w:rsidR="00DD6EB3" w:rsidRPr="00FF4321" w:rsidRDefault="00DD6EB3" w:rsidP="00924BD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72939D2" w14:textId="77777777" w:rsidR="00DD6EB3" w:rsidRPr="00FF4321" w:rsidRDefault="00DD6EB3" w:rsidP="00924BD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17FE90B" w14:textId="77777777" w:rsidR="00DD6EB3" w:rsidRPr="00FF4321" w:rsidRDefault="00DD6EB3" w:rsidP="00924BD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933FD9F" w14:textId="77777777" w:rsidR="00DD6EB3" w:rsidRPr="00FF4321" w:rsidRDefault="00DD6EB3" w:rsidP="00924BD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421E513" w14:textId="2E3AA839" w:rsidR="00DD6EB3" w:rsidRPr="00FF4321" w:rsidRDefault="00DD6EB3" w:rsidP="005E1767">
            <w:pPr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2473" w:type="dxa"/>
          </w:tcPr>
          <w:p w14:paraId="68813F9E" w14:textId="77777777" w:rsidR="00DD6EB3" w:rsidRPr="00FF4321" w:rsidRDefault="00DD6EB3" w:rsidP="00134813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Progress test</w:t>
            </w:r>
          </w:p>
          <w:p w14:paraId="41726D89" w14:textId="77777777" w:rsidR="00DD6EB3" w:rsidRPr="00FF4321" w:rsidRDefault="00DD6EB3" w:rsidP="009253B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Mission &amp; objectives</w:t>
            </w:r>
          </w:p>
          <w:p w14:paraId="5DE0F224" w14:textId="77777777" w:rsidR="00DD6EB3" w:rsidRPr="00FF4321" w:rsidRDefault="00DD6EB3" w:rsidP="009253B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Profit</w:t>
            </w:r>
          </w:p>
          <w:p w14:paraId="19B632F6" w14:textId="77777777" w:rsidR="00DD6EB3" w:rsidRPr="00FF4321" w:rsidRDefault="00DD6EB3" w:rsidP="009253B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Ownership</w:t>
            </w:r>
          </w:p>
          <w:p w14:paraId="7DCDBFB6" w14:textId="77777777" w:rsidR="00DD6EB3" w:rsidRPr="00FF4321" w:rsidRDefault="00DD6EB3" w:rsidP="009253B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Shares &amp; market cap</w:t>
            </w:r>
          </w:p>
          <w:p w14:paraId="735DCADD" w14:textId="4E627365" w:rsidR="00DD6EB3" w:rsidRPr="00FF4321" w:rsidRDefault="00DD6EB3" w:rsidP="005E176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External influences</w:t>
            </w:r>
          </w:p>
        </w:tc>
        <w:tc>
          <w:tcPr>
            <w:tcW w:w="2473" w:type="dxa"/>
          </w:tcPr>
          <w:p w14:paraId="5B3E3758" w14:textId="266C8293" w:rsidR="00DD6EB3" w:rsidRPr="00FF4321" w:rsidRDefault="00DD6EB3" w:rsidP="00D93E83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Mock</w:t>
            </w:r>
          </w:p>
          <w:p w14:paraId="2BDA0D28" w14:textId="28F7A29F" w:rsidR="00DD6EB3" w:rsidRPr="00FF4321" w:rsidRDefault="00DD6EB3" w:rsidP="009253B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What is Business</w:t>
            </w:r>
          </w:p>
          <w:p w14:paraId="4235E740" w14:textId="5FEDCFC4" w:rsidR="00DD6EB3" w:rsidRPr="00FF4321" w:rsidRDefault="00DD6EB3" w:rsidP="009253B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Marketing</w:t>
            </w:r>
          </w:p>
          <w:p w14:paraId="57BCF31C" w14:textId="77777777" w:rsidR="00DD6EB3" w:rsidRPr="00FF4321" w:rsidRDefault="00DD6EB3" w:rsidP="00D93E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862838C" w14:textId="77777777" w:rsidR="00DD6EB3" w:rsidRPr="00FF4321" w:rsidRDefault="00DD6EB3" w:rsidP="00D93E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60909C5" w14:textId="77777777" w:rsidR="00DD6EB3" w:rsidRPr="00FF4321" w:rsidRDefault="00DD6EB3" w:rsidP="00D93E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EA67182" w14:textId="77777777" w:rsidR="00DD6EB3" w:rsidRPr="00FF4321" w:rsidRDefault="00DD6EB3" w:rsidP="00D93E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F713947" w14:textId="77777777" w:rsidR="00DD6EB3" w:rsidRPr="00FF4321" w:rsidRDefault="00DD6EB3" w:rsidP="00D93E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03C6CA1" w14:textId="5F980620" w:rsidR="00DD6EB3" w:rsidRPr="00FF4321" w:rsidRDefault="00DD6EB3" w:rsidP="00DD6EB3">
            <w:pPr>
              <w:pStyle w:val="ListParagrap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73" w:type="dxa"/>
          </w:tcPr>
          <w:p w14:paraId="3B5A2CDB" w14:textId="15462A9F" w:rsidR="00DD6EB3" w:rsidRPr="00FF4321" w:rsidRDefault="00DD6EB3" w:rsidP="007858FA">
            <w:p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Progress test</w:t>
            </w:r>
            <w:r w:rsidRPr="00FF4321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 </w:t>
            </w:r>
          </w:p>
          <w:p w14:paraId="31AD2798" w14:textId="48B73908" w:rsidR="00DD6EB3" w:rsidRPr="00FF4321" w:rsidRDefault="00DD6EB3" w:rsidP="009253B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Marketing objectives</w:t>
            </w:r>
          </w:p>
          <w:p w14:paraId="4568536F" w14:textId="4063C4B0" w:rsidR="00DD6EB3" w:rsidRPr="00FF4321" w:rsidRDefault="00DD6EB3" w:rsidP="009253B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Market research</w:t>
            </w:r>
          </w:p>
          <w:p w14:paraId="3BBE4A6A" w14:textId="726B0E9F" w:rsidR="00DD6EB3" w:rsidRPr="00FF4321" w:rsidRDefault="00DD6EB3" w:rsidP="009253B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Market data</w:t>
            </w:r>
          </w:p>
          <w:p w14:paraId="16F42364" w14:textId="7821F35F" w:rsidR="00DD6EB3" w:rsidRPr="00FF4321" w:rsidRDefault="00DD6EB3" w:rsidP="009253B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PED/YED</w:t>
            </w:r>
          </w:p>
          <w:p w14:paraId="2D0A58F0" w14:textId="64262C74" w:rsidR="00DD6EB3" w:rsidRPr="00FF4321" w:rsidRDefault="00DD6EB3" w:rsidP="009253B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Marketing mix</w:t>
            </w:r>
          </w:p>
          <w:p w14:paraId="59204F81" w14:textId="34B819B3" w:rsidR="00DD6EB3" w:rsidRPr="00FF4321" w:rsidRDefault="00DD6EB3" w:rsidP="005E176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73" w:type="dxa"/>
          </w:tcPr>
          <w:p w14:paraId="22F8D40B" w14:textId="3AC3FD18" w:rsidR="00DD6EB3" w:rsidRPr="00FF4321" w:rsidRDefault="00DD6EB3" w:rsidP="00D93E83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Progress test</w:t>
            </w:r>
          </w:p>
          <w:p w14:paraId="6FAE7E90" w14:textId="77777777" w:rsidR="00DD6EB3" w:rsidRPr="00FF4321" w:rsidRDefault="00DD6EB3" w:rsidP="00D93E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19EC92D" w14:textId="7F329A94" w:rsidR="00DD6EB3" w:rsidRPr="00FF4321" w:rsidRDefault="00DD6EB3" w:rsidP="009253B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Operational data</w:t>
            </w:r>
          </w:p>
          <w:p w14:paraId="536116FA" w14:textId="7D08CD41" w:rsidR="00DD6EB3" w:rsidRPr="00FF4321" w:rsidRDefault="00DD6EB3" w:rsidP="009253B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Lean production</w:t>
            </w:r>
          </w:p>
          <w:p w14:paraId="4796DACF" w14:textId="2F05ADDE" w:rsidR="00DD6EB3" w:rsidRPr="00FF4321" w:rsidRDefault="00DD6EB3" w:rsidP="005E176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Mix of resources</w:t>
            </w:r>
          </w:p>
        </w:tc>
        <w:tc>
          <w:tcPr>
            <w:tcW w:w="2473" w:type="dxa"/>
          </w:tcPr>
          <w:p w14:paraId="777BE90D" w14:textId="3D178898" w:rsidR="00DD6EB3" w:rsidRPr="00FF4321" w:rsidRDefault="00DD6EB3" w:rsidP="00D93E83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Mock</w:t>
            </w:r>
          </w:p>
          <w:p w14:paraId="1A2AB701" w14:textId="01C27EA6" w:rsidR="00DD6EB3" w:rsidRPr="00FF4321" w:rsidRDefault="00DD6EB3" w:rsidP="009253B3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Unit 1</w:t>
            </w:r>
          </w:p>
          <w:p w14:paraId="1D816087" w14:textId="52664A2B" w:rsidR="00DD6EB3" w:rsidRPr="00FF4321" w:rsidRDefault="00DD6EB3" w:rsidP="009253B3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Unit 2</w:t>
            </w:r>
          </w:p>
          <w:p w14:paraId="3938346E" w14:textId="44172722" w:rsidR="00DD6EB3" w:rsidRPr="00FF4321" w:rsidRDefault="00DD6EB3" w:rsidP="009253B3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Unit 3</w:t>
            </w:r>
          </w:p>
          <w:p w14:paraId="220EE3A1" w14:textId="303F56A7" w:rsidR="00DD6EB3" w:rsidRPr="00FF4321" w:rsidRDefault="00DD6EB3" w:rsidP="00D93E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8EC233B" w14:textId="66104AC0" w:rsidR="00DD6EB3" w:rsidRPr="00FF4321" w:rsidRDefault="00DD6EB3" w:rsidP="00D93E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A108A0F" w14:textId="078D20EB" w:rsidR="00DD6EB3" w:rsidRPr="00FF4321" w:rsidRDefault="00DD6EB3" w:rsidP="00D93E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749DB49" w14:textId="476E58E9" w:rsidR="00DD6EB3" w:rsidRPr="00FF4321" w:rsidRDefault="00DD6EB3" w:rsidP="00D93E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42EF941" w14:textId="77777777" w:rsidR="00DD6EB3" w:rsidRPr="00FF4321" w:rsidRDefault="00DD6EB3" w:rsidP="00D93E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15513F7" w14:textId="18AF1D4D" w:rsidR="00DD6EB3" w:rsidRPr="00FF4321" w:rsidRDefault="00DD6EB3" w:rsidP="005E176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D6EB3" w:rsidRPr="00FF4321" w14:paraId="0615AFF4" w14:textId="77777777" w:rsidTr="00E872BB">
        <w:trPr>
          <w:trHeight w:val="1871"/>
        </w:trPr>
        <w:tc>
          <w:tcPr>
            <w:tcW w:w="1418" w:type="dxa"/>
            <w:vMerge/>
            <w:shd w:val="clear" w:color="auto" w:fill="92D050"/>
          </w:tcPr>
          <w:p w14:paraId="63823AD0" w14:textId="77777777" w:rsidR="00DD6EB3" w:rsidRPr="00FF4321" w:rsidRDefault="00DD6EB3" w:rsidP="00D93E8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32" w:type="dxa"/>
          </w:tcPr>
          <w:p w14:paraId="1B5470F8" w14:textId="77777777" w:rsidR="00DD6EB3" w:rsidRPr="00FF4321" w:rsidRDefault="00DD6EB3" w:rsidP="00DD6EB3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Essay</w:t>
            </w:r>
          </w:p>
          <w:p w14:paraId="117EA0E7" w14:textId="77777777" w:rsidR="00DD6EB3" w:rsidRPr="00FF4321" w:rsidRDefault="00DD6EB3" w:rsidP="009253B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Real Smoothies – objectives</w:t>
            </w:r>
          </w:p>
          <w:p w14:paraId="2149C41C" w14:textId="77777777" w:rsidR="00DD6EB3" w:rsidRPr="00FF4321" w:rsidRDefault="00DD6EB3" w:rsidP="009253B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Horbury – ownership</w:t>
            </w:r>
          </w:p>
          <w:p w14:paraId="16172E08" w14:textId="1BF50190" w:rsidR="00DD6EB3" w:rsidRPr="00FF4321" w:rsidRDefault="00DD6EB3" w:rsidP="009253B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Loris – external factors</w:t>
            </w:r>
          </w:p>
        </w:tc>
        <w:tc>
          <w:tcPr>
            <w:tcW w:w="2473" w:type="dxa"/>
          </w:tcPr>
          <w:p w14:paraId="2B39B906" w14:textId="77777777" w:rsidR="00DD6EB3" w:rsidRPr="00FF4321" w:rsidRDefault="00DD6EB3" w:rsidP="00DD6EB3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Essay</w:t>
            </w:r>
          </w:p>
          <w:p w14:paraId="607BE5E2" w14:textId="77777777" w:rsidR="00DD6EB3" w:rsidRPr="00FF4321" w:rsidRDefault="00DD6EB3" w:rsidP="009253B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That Entertainment – market research</w:t>
            </w:r>
          </w:p>
          <w:p w14:paraId="0C2EEC9E" w14:textId="77777777" w:rsidR="00DD6EB3" w:rsidRPr="00FF4321" w:rsidRDefault="00DD6EB3" w:rsidP="009253B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PED</w:t>
            </w:r>
          </w:p>
          <w:p w14:paraId="124DB509" w14:textId="77777777" w:rsidR="00DD6EB3" w:rsidRPr="00FF4321" w:rsidRDefault="00DD6EB3" w:rsidP="009253B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473" w:type="dxa"/>
          </w:tcPr>
          <w:p w14:paraId="7F11D277" w14:textId="77777777" w:rsidR="00DD6EB3" w:rsidRPr="00FF4321" w:rsidRDefault="00DD6EB3" w:rsidP="00DD6EB3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Essay</w:t>
            </w:r>
          </w:p>
          <w:p w14:paraId="4EBC0089" w14:textId="5CCDB14C" w:rsidR="00DD6EB3" w:rsidRPr="00FF4321" w:rsidRDefault="00DD6EB3" w:rsidP="009253B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Morrisons – STP</w:t>
            </w:r>
          </w:p>
          <w:p w14:paraId="69C42174" w14:textId="45D31AE8" w:rsidR="00DD6EB3" w:rsidRPr="00FF4321" w:rsidRDefault="00DD6EB3" w:rsidP="009253B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New Frontiers – product</w:t>
            </w:r>
          </w:p>
          <w:p w14:paraId="4A26E2BA" w14:textId="77777777" w:rsidR="00DD6EB3" w:rsidRPr="00FF4321" w:rsidRDefault="00DD6EB3" w:rsidP="00D93E83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473" w:type="dxa"/>
          </w:tcPr>
          <w:p w14:paraId="186F8B9E" w14:textId="77777777" w:rsidR="00DD6EB3" w:rsidRPr="00FF4321" w:rsidRDefault="00DD6EB3" w:rsidP="00DD6EB3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Essay</w:t>
            </w:r>
          </w:p>
          <w:p w14:paraId="0A4BFDED" w14:textId="51F5A9D9" w:rsidR="00DD6EB3" w:rsidRPr="00FF4321" w:rsidRDefault="00DD6EB3" w:rsidP="009253B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 xml:space="preserve">Maruti </w:t>
            </w:r>
            <w:r w:rsidR="001937AA"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–</w:t>
            </w:r>
            <w:r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 xml:space="preserve"> Price</w:t>
            </w:r>
          </w:p>
          <w:p w14:paraId="5881B8CE" w14:textId="77777777" w:rsidR="001937AA" w:rsidRPr="00FF4321" w:rsidRDefault="001937AA" w:rsidP="009253B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Lindley Dairies – operational data</w:t>
            </w:r>
          </w:p>
          <w:p w14:paraId="2689C450" w14:textId="77777777" w:rsidR="001937AA" w:rsidRPr="00FF4321" w:rsidRDefault="001937AA" w:rsidP="009253B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</w:p>
          <w:p w14:paraId="50D4C5D9" w14:textId="77777777" w:rsidR="00DD6EB3" w:rsidRPr="00FF4321" w:rsidRDefault="00DD6EB3" w:rsidP="007858FA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473" w:type="dxa"/>
          </w:tcPr>
          <w:p w14:paraId="3CCB7E37" w14:textId="77777777" w:rsidR="00DD6EB3" w:rsidRPr="00FF4321" w:rsidRDefault="00DD6EB3" w:rsidP="00DD6EB3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Essay</w:t>
            </w:r>
          </w:p>
          <w:p w14:paraId="0DB6EC3A" w14:textId="0AC40D38" w:rsidR="00DD6EB3" w:rsidRPr="00FF4321" w:rsidRDefault="00DD6EB3" w:rsidP="00DD6EB3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 xml:space="preserve">British Classic Cars – </w:t>
            </w:r>
            <w:proofErr w:type="spellStart"/>
            <w:r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labour</w:t>
            </w:r>
            <w:proofErr w:type="spellEnd"/>
            <w:r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 xml:space="preserve"> productivity</w:t>
            </w:r>
          </w:p>
        </w:tc>
        <w:tc>
          <w:tcPr>
            <w:tcW w:w="2473" w:type="dxa"/>
          </w:tcPr>
          <w:p w14:paraId="1103C567" w14:textId="77777777" w:rsidR="00DD6EB3" w:rsidRPr="00FF4321" w:rsidRDefault="00DD6EB3" w:rsidP="00DD6EB3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Essay</w:t>
            </w:r>
          </w:p>
          <w:p w14:paraId="3D91311B" w14:textId="58B8BD42" w:rsidR="00DD6EB3" w:rsidRPr="00FF4321" w:rsidRDefault="00DD6EB3" w:rsidP="00DD6EB3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Passion for fashion - quality</w:t>
            </w:r>
          </w:p>
        </w:tc>
      </w:tr>
      <w:tr w:rsidR="00615246" w:rsidRPr="00FF4321" w14:paraId="199694BC" w14:textId="77777777" w:rsidTr="00FF4321">
        <w:trPr>
          <w:trHeight w:val="1125"/>
        </w:trPr>
        <w:tc>
          <w:tcPr>
            <w:tcW w:w="1418" w:type="dxa"/>
            <w:tcBorders>
              <w:bottom w:val="single" w:sz="24" w:space="0" w:color="auto"/>
            </w:tcBorders>
            <w:shd w:val="clear" w:color="auto" w:fill="FFCC00"/>
          </w:tcPr>
          <w:p w14:paraId="3E0C3811" w14:textId="77777777" w:rsidR="00E213C5" w:rsidRPr="00FF4321" w:rsidRDefault="00D93E83" w:rsidP="00D93E8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Year 12</w:t>
            </w:r>
          </w:p>
          <w:p w14:paraId="74748560" w14:textId="16BDBF4A" w:rsidR="00D93E83" w:rsidRPr="00FF4321" w:rsidRDefault="00E213C5" w:rsidP="00D93E8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Teacher 1 </w:t>
            </w:r>
            <w:r w:rsidR="00D93E83" w:rsidRPr="00FF432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– Declarative</w:t>
            </w:r>
          </w:p>
          <w:p w14:paraId="64637176" w14:textId="13FCA1B1" w:rsidR="00156DB5" w:rsidRPr="00FF4321" w:rsidRDefault="00156DB5" w:rsidP="00156DB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32" w:type="dxa"/>
            <w:tcBorders>
              <w:bottom w:val="single" w:sz="24" w:space="0" w:color="auto"/>
            </w:tcBorders>
          </w:tcPr>
          <w:p w14:paraId="3059CF11" w14:textId="67C67324" w:rsidR="00B92902" w:rsidRPr="00FF4321" w:rsidRDefault="00BF53D8" w:rsidP="009253B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  <w:t>Key terms</w:t>
            </w:r>
            <w:r w:rsidR="00B33AEE" w:rsidRPr="00FF4321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  <w:t>/knowledge</w:t>
            </w:r>
            <w:r w:rsidR="00B92902" w:rsidRPr="00FF4321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  <w:t xml:space="preserve"> tests</w:t>
            </w:r>
          </w:p>
          <w:p w14:paraId="5604A42B" w14:textId="5CE6ABBB" w:rsidR="00BF53D8" w:rsidRPr="00FF4321" w:rsidRDefault="002D15A5" w:rsidP="009253B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  <w:t>Essay prep</w:t>
            </w:r>
          </w:p>
        </w:tc>
        <w:tc>
          <w:tcPr>
            <w:tcW w:w="2473" w:type="dxa"/>
            <w:tcBorders>
              <w:bottom w:val="single" w:sz="24" w:space="0" w:color="auto"/>
            </w:tcBorders>
          </w:tcPr>
          <w:p w14:paraId="2FAD851B" w14:textId="77777777" w:rsidR="004E222F" w:rsidRPr="00FF4321" w:rsidRDefault="004E222F" w:rsidP="009253B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  <w:t>Key terms/knowledge tests</w:t>
            </w:r>
          </w:p>
          <w:p w14:paraId="0B1AD978" w14:textId="2ED83021" w:rsidR="00D93E83" w:rsidRPr="00FF4321" w:rsidRDefault="004E222F" w:rsidP="009253B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  <w:t>Essay prep</w:t>
            </w:r>
          </w:p>
        </w:tc>
        <w:tc>
          <w:tcPr>
            <w:tcW w:w="2473" w:type="dxa"/>
            <w:tcBorders>
              <w:bottom w:val="single" w:sz="24" w:space="0" w:color="auto"/>
            </w:tcBorders>
          </w:tcPr>
          <w:p w14:paraId="636DEE57" w14:textId="77777777" w:rsidR="00D97C01" w:rsidRPr="00FF4321" w:rsidRDefault="00D97C01" w:rsidP="009253B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  <w:t>Key terms/knowledge tests</w:t>
            </w:r>
          </w:p>
          <w:p w14:paraId="20158DE3" w14:textId="0B5D6057" w:rsidR="00D93E83" w:rsidRPr="00FF4321" w:rsidRDefault="00D97C01" w:rsidP="009253B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  <w:t>Essay prep</w:t>
            </w:r>
          </w:p>
        </w:tc>
        <w:tc>
          <w:tcPr>
            <w:tcW w:w="2473" w:type="dxa"/>
            <w:tcBorders>
              <w:bottom w:val="single" w:sz="24" w:space="0" w:color="auto"/>
            </w:tcBorders>
          </w:tcPr>
          <w:p w14:paraId="02B9ACF7" w14:textId="77777777" w:rsidR="009141F1" w:rsidRPr="00FF4321" w:rsidRDefault="009141F1" w:rsidP="009253B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  <w:t>Key terms/knowledge tests</w:t>
            </w:r>
          </w:p>
          <w:p w14:paraId="75F10744" w14:textId="282D2532" w:rsidR="00D93E83" w:rsidRPr="00FF4321" w:rsidRDefault="009141F1" w:rsidP="009253B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  <w:t>Essay prep</w:t>
            </w:r>
          </w:p>
        </w:tc>
        <w:tc>
          <w:tcPr>
            <w:tcW w:w="2473" w:type="dxa"/>
            <w:tcBorders>
              <w:bottom w:val="single" w:sz="24" w:space="0" w:color="auto"/>
            </w:tcBorders>
          </w:tcPr>
          <w:p w14:paraId="38AD17C3" w14:textId="77777777" w:rsidR="009141F1" w:rsidRPr="00FF4321" w:rsidRDefault="009141F1" w:rsidP="009253B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  <w:t>Key terms/knowledge tests</w:t>
            </w:r>
          </w:p>
          <w:p w14:paraId="3AB0B8AF" w14:textId="63757073" w:rsidR="00D93E83" w:rsidRPr="00FF4321" w:rsidRDefault="009141F1" w:rsidP="009253B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  <w:t>Essay prep</w:t>
            </w:r>
          </w:p>
        </w:tc>
        <w:tc>
          <w:tcPr>
            <w:tcW w:w="2473" w:type="dxa"/>
            <w:tcBorders>
              <w:bottom w:val="single" w:sz="24" w:space="0" w:color="auto"/>
            </w:tcBorders>
          </w:tcPr>
          <w:p w14:paraId="485AC560" w14:textId="77777777" w:rsidR="009141F1" w:rsidRPr="00FF4321" w:rsidRDefault="009141F1" w:rsidP="009253B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  <w:t>Key terms/knowledge tests</w:t>
            </w:r>
          </w:p>
          <w:p w14:paraId="28A9EA84" w14:textId="5D52C03A" w:rsidR="00D93E83" w:rsidRPr="00FF4321" w:rsidRDefault="009141F1" w:rsidP="009253B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7030A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  <w:t>Essay prep</w:t>
            </w:r>
          </w:p>
        </w:tc>
      </w:tr>
      <w:tr w:rsidR="00C02A11" w:rsidRPr="00FF4321" w14:paraId="0C364223" w14:textId="77777777" w:rsidTr="00FF4321">
        <w:trPr>
          <w:trHeight w:val="4949"/>
        </w:trPr>
        <w:tc>
          <w:tcPr>
            <w:tcW w:w="1418" w:type="dxa"/>
            <w:tcBorders>
              <w:top w:val="single" w:sz="24" w:space="0" w:color="auto"/>
            </w:tcBorders>
            <w:shd w:val="clear" w:color="auto" w:fill="92D050"/>
          </w:tcPr>
          <w:p w14:paraId="061AD174" w14:textId="77777777" w:rsidR="00E063BE" w:rsidRPr="00FF4321" w:rsidRDefault="00F67580" w:rsidP="00F6758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Year 12</w:t>
            </w:r>
          </w:p>
          <w:p w14:paraId="45C79B99" w14:textId="222C0B66" w:rsidR="00F67580" w:rsidRPr="00FF4321" w:rsidRDefault="00E063BE" w:rsidP="00F6758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Teacher 2</w:t>
            </w:r>
            <w:r w:rsidR="00F67580" w:rsidRPr="00FF432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– Procedural</w:t>
            </w:r>
          </w:p>
          <w:p w14:paraId="4E0C3291" w14:textId="77777777" w:rsidR="00F67580" w:rsidRPr="00FF4321" w:rsidRDefault="00F67580" w:rsidP="00F6758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0D4AE6A" w14:textId="199D993B" w:rsidR="00F67580" w:rsidRPr="00FF4321" w:rsidRDefault="00F67580" w:rsidP="00F6758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32" w:type="dxa"/>
            <w:tcBorders>
              <w:top w:val="single" w:sz="24" w:space="0" w:color="auto"/>
            </w:tcBorders>
          </w:tcPr>
          <w:p w14:paraId="7A57C388" w14:textId="3C92718B" w:rsidR="00A77FEA" w:rsidRPr="00FF4321" w:rsidRDefault="3D4BC689" w:rsidP="3D4BC689">
            <w:pPr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  <w:lang w:val="en-US"/>
              </w:rPr>
              <w:t>Pre-test Numeracy</w:t>
            </w:r>
          </w:p>
          <w:p w14:paraId="20D2BF54" w14:textId="28F546FD" w:rsidR="3D4BC689" w:rsidRPr="00FF4321" w:rsidRDefault="3D4BC689" w:rsidP="3D4BC689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</w:p>
          <w:p w14:paraId="510D52CB" w14:textId="158A8593" w:rsidR="3D4BC689" w:rsidRPr="00FF4321" w:rsidRDefault="3D4BC689" w:rsidP="3D4BC689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</w:p>
          <w:p w14:paraId="65DFA321" w14:textId="22134A5E" w:rsidR="3D4BC689" w:rsidRPr="00FF4321" w:rsidRDefault="3D4BC689" w:rsidP="3D4BC689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</w:p>
          <w:p w14:paraId="0FFFC215" w14:textId="77777777" w:rsidR="004946C2" w:rsidRPr="00FF4321" w:rsidRDefault="004946C2" w:rsidP="3D4BC689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</w:p>
          <w:p w14:paraId="3AEC7DD2" w14:textId="74057253" w:rsidR="00044949" w:rsidRPr="00FF4321" w:rsidRDefault="00A77FEA" w:rsidP="3D4BC689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 xml:space="preserve">Essay </w:t>
            </w:r>
          </w:p>
          <w:p w14:paraId="43597EAA" w14:textId="056F2A28" w:rsidR="00044949" w:rsidRPr="00FF4321" w:rsidRDefault="3D4BC689" w:rsidP="009253B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Perfect Pooch –financial objectives</w:t>
            </w:r>
          </w:p>
          <w:p w14:paraId="03BB81A8" w14:textId="769851FF" w:rsidR="00044949" w:rsidRPr="00FF4321" w:rsidRDefault="3D4BC689" w:rsidP="009253B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proofErr w:type="spellStart"/>
            <w:r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Netherwell</w:t>
            </w:r>
            <w:proofErr w:type="spellEnd"/>
            <w:r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 xml:space="preserve"> Parcels – Breakeven</w:t>
            </w:r>
          </w:p>
          <w:p w14:paraId="3A33E23D" w14:textId="57FF1103" w:rsidR="00044949" w:rsidRPr="00FF4321" w:rsidRDefault="3D4BC689" w:rsidP="009253B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I Do Wedding Photography - Budgeting</w:t>
            </w:r>
          </w:p>
        </w:tc>
        <w:tc>
          <w:tcPr>
            <w:tcW w:w="2473" w:type="dxa"/>
            <w:tcBorders>
              <w:top w:val="single" w:sz="24" w:space="0" w:color="auto"/>
            </w:tcBorders>
          </w:tcPr>
          <w:p w14:paraId="1102A002" w14:textId="3FD8194D" w:rsidR="00044949" w:rsidRPr="00FF4321" w:rsidRDefault="00F67580" w:rsidP="3D4BC689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Progress test</w:t>
            </w:r>
          </w:p>
          <w:p w14:paraId="15CCFE9D" w14:textId="355FA6F2" w:rsidR="00044949" w:rsidRPr="00FF4321" w:rsidRDefault="00044949" w:rsidP="3D4BC689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</w:p>
          <w:p w14:paraId="10281CDE" w14:textId="75DB0395" w:rsidR="00044949" w:rsidRPr="00FF4321" w:rsidRDefault="3D4BC689" w:rsidP="009253B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Financial objectives</w:t>
            </w:r>
          </w:p>
          <w:p w14:paraId="11BA2960" w14:textId="47C36F19" w:rsidR="00044949" w:rsidRPr="00FF4321" w:rsidRDefault="3D4BC689" w:rsidP="009253B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Breakeven – calculation and diagrams</w:t>
            </w:r>
          </w:p>
          <w:p w14:paraId="1495A0DB" w14:textId="570DAB04" w:rsidR="00044949" w:rsidRPr="00FF4321" w:rsidRDefault="3D4BC689" w:rsidP="009253B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Budgeting</w:t>
            </w:r>
          </w:p>
          <w:p w14:paraId="119021AF" w14:textId="17412FA4" w:rsidR="00044949" w:rsidRPr="00FF4321" w:rsidRDefault="3D4BC689" w:rsidP="009253B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Cashflow</w:t>
            </w:r>
          </w:p>
          <w:p w14:paraId="41ABECA4" w14:textId="7370E08F" w:rsidR="004946C2" w:rsidRPr="00FF4321" w:rsidRDefault="3D4BC689" w:rsidP="3D4BC68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How to improve profitability</w:t>
            </w:r>
          </w:p>
          <w:p w14:paraId="14A35BFF" w14:textId="77777777" w:rsidR="004946C2" w:rsidRPr="00FF4321" w:rsidRDefault="004946C2" w:rsidP="3D4BC689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</w:p>
          <w:p w14:paraId="6AA224FF" w14:textId="5A0D1117" w:rsidR="00044949" w:rsidRPr="00FF4321" w:rsidRDefault="00A77FEA" w:rsidP="3D4BC689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Essay</w:t>
            </w:r>
          </w:p>
          <w:p w14:paraId="488BC1E7" w14:textId="4035ABC3" w:rsidR="00044949" w:rsidRPr="00FF4321" w:rsidRDefault="3D4BC689" w:rsidP="009253B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Pay Later PLC – Cashflow</w:t>
            </w:r>
          </w:p>
          <w:p w14:paraId="4B9CA0EF" w14:textId="0542921E" w:rsidR="00044949" w:rsidRPr="00FF4321" w:rsidRDefault="3D4BC689" w:rsidP="009253B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 xml:space="preserve">Prickly PLC – Improving </w:t>
            </w:r>
            <w:proofErr w:type="spellStart"/>
            <w:r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Profitabilty</w:t>
            </w:r>
            <w:proofErr w:type="spellEnd"/>
          </w:p>
          <w:p w14:paraId="1C6283F8" w14:textId="60AC720D" w:rsidR="00044949" w:rsidRPr="00FF4321" w:rsidRDefault="3D4BC689" w:rsidP="009253B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Out and About – Financial sources</w:t>
            </w:r>
          </w:p>
          <w:p w14:paraId="737B0DCE" w14:textId="3A92A5E4" w:rsidR="00044949" w:rsidRPr="00FF4321" w:rsidRDefault="00044949" w:rsidP="3D4BC68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73" w:type="dxa"/>
            <w:tcBorders>
              <w:top w:val="single" w:sz="24" w:space="0" w:color="auto"/>
            </w:tcBorders>
          </w:tcPr>
          <w:p w14:paraId="06023DEC" w14:textId="59ADFBB3" w:rsidR="001D7800" w:rsidRPr="00FF4321" w:rsidRDefault="00F67580" w:rsidP="00F67580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Mock</w:t>
            </w:r>
          </w:p>
          <w:p w14:paraId="45615E72" w14:textId="50B44997" w:rsidR="3D4BC689" w:rsidRPr="00FF4321" w:rsidRDefault="3D4BC689" w:rsidP="3D4BC689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</w:p>
          <w:p w14:paraId="74939F04" w14:textId="5AC9264F" w:rsidR="3D4BC689" w:rsidRPr="00FF4321" w:rsidRDefault="3D4BC689" w:rsidP="3D4BC68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Financial Decision-making (U5)</w:t>
            </w:r>
          </w:p>
          <w:p w14:paraId="040E2D09" w14:textId="35A599A2" w:rsidR="3D4BC689" w:rsidRPr="00FF4321" w:rsidRDefault="3D4BC689" w:rsidP="3D4BC689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</w:p>
          <w:p w14:paraId="3D7961BD" w14:textId="24B3FBD7" w:rsidR="003432AF" w:rsidRPr="00FF4321" w:rsidRDefault="00A77FEA" w:rsidP="3D4BC689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Essay</w:t>
            </w:r>
          </w:p>
          <w:p w14:paraId="473AE1E1" w14:textId="2B93F050" w:rsidR="003432AF" w:rsidRPr="00FF4321" w:rsidRDefault="003432AF" w:rsidP="3D4BC689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</w:p>
          <w:p w14:paraId="2C9BC888" w14:textId="515F06A6" w:rsidR="003432AF" w:rsidRPr="00FF4321" w:rsidRDefault="3D4BC689" w:rsidP="009253B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Perfect Paper – leadership and management</w:t>
            </w:r>
          </w:p>
          <w:p w14:paraId="52CD9B42" w14:textId="3EB1E006" w:rsidR="003432AF" w:rsidRPr="00FF4321" w:rsidRDefault="3D4BC689" w:rsidP="009253B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Appleton Farm – Decision trees</w:t>
            </w:r>
          </w:p>
        </w:tc>
        <w:tc>
          <w:tcPr>
            <w:tcW w:w="2473" w:type="dxa"/>
            <w:tcBorders>
              <w:top w:val="single" w:sz="24" w:space="0" w:color="auto"/>
            </w:tcBorders>
          </w:tcPr>
          <w:p w14:paraId="68CFDC0F" w14:textId="3646D0B6" w:rsidR="00F7544D" w:rsidRPr="00FF4321" w:rsidRDefault="00F67580" w:rsidP="00F67580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Progress test</w:t>
            </w:r>
          </w:p>
          <w:p w14:paraId="36C625F2" w14:textId="0AC1D3D6" w:rsidR="3D4BC689" w:rsidRPr="00FF4321" w:rsidRDefault="3D4BC689" w:rsidP="3D4BC689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</w:p>
          <w:p w14:paraId="6703EC6A" w14:textId="199D145B" w:rsidR="3D4BC689" w:rsidRPr="00FF4321" w:rsidRDefault="3D4BC689" w:rsidP="009253B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Leadership &amp; management</w:t>
            </w:r>
          </w:p>
          <w:p w14:paraId="3D4599AB" w14:textId="5E6E6417" w:rsidR="3D4BC689" w:rsidRPr="00FF4321" w:rsidRDefault="3D4BC689" w:rsidP="009253B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Decision trees</w:t>
            </w:r>
          </w:p>
          <w:p w14:paraId="6AB112CE" w14:textId="39B277CF" w:rsidR="00A77FEA" w:rsidRPr="00FF4321" w:rsidRDefault="3D4BC689" w:rsidP="3D4BC68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Stakeholders</w:t>
            </w:r>
          </w:p>
          <w:p w14:paraId="44F8B741" w14:textId="77777777" w:rsidR="004946C2" w:rsidRPr="00FF4321" w:rsidRDefault="004946C2" w:rsidP="3D4BC689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</w:p>
          <w:p w14:paraId="1139AD88" w14:textId="63801D81" w:rsidR="00A77FEA" w:rsidRPr="00FF4321" w:rsidRDefault="00A77FEA" w:rsidP="3D4BC689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Essay</w:t>
            </w:r>
          </w:p>
          <w:p w14:paraId="3BBB0AA3" w14:textId="29ED3D30" w:rsidR="003432AF" w:rsidRPr="00FF4321" w:rsidRDefault="003432AF" w:rsidP="3D4BC68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4FAE525" w14:textId="3A1AF69B" w:rsidR="003432AF" w:rsidRPr="00FF4321" w:rsidRDefault="3D4BC689" w:rsidP="009253B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Roxio PLC – Stakeholders</w:t>
            </w:r>
          </w:p>
          <w:p w14:paraId="533A9C1E" w14:textId="034157EC" w:rsidR="003432AF" w:rsidRPr="00FF4321" w:rsidRDefault="3D4BC689" w:rsidP="009253B3">
            <w:pPr>
              <w:pStyle w:val="ListParagraph"/>
              <w:numPr>
                <w:ilvl w:val="0"/>
                <w:numId w:val="5"/>
              </w:numPr>
              <w:rPr>
                <w:rFonts w:ascii="Arial" w:eastAsiaTheme="minorEastAsia" w:hAnsi="Arial" w:cs="Arial"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Perfect Pottery – HR Objectives</w:t>
            </w:r>
          </w:p>
          <w:p w14:paraId="3DB324BB" w14:textId="59136C63" w:rsidR="003432AF" w:rsidRPr="00FF4321" w:rsidRDefault="003432AF" w:rsidP="005D1531">
            <w:pPr>
              <w:pStyle w:val="ListParagraph"/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</w:p>
          <w:p w14:paraId="34CA23E5" w14:textId="2AB7E757" w:rsidR="003432AF" w:rsidRPr="00FF4321" w:rsidRDefault="003432AF" w:rsidP="3D4BC689">
            <w:pPr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2473" w:type="dxa"/>
            <w:tcBorders>
              <w:top w:val="single" w:sz="24" w:space="0" w:color="auto"/>
            </w:tcBorders>
          </w:tcPr>
          <w:p w14:paraId="5DA16D30" w14:textId="35242343" w:rsidR="001671AA" w:rsidRPr="00FF4321" w:rsidRDefault="00F67580" w:rsidP="001671AA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Progress test</w:t>
            </w:r>
          </w:p>
          <w:p w14:paraId="0851AB65" w14:textId="6751C4D7" w:rsidR="3D4BC689" w:rsidRPr="00FF4321" w:rsidRDefault="3D4BC689" w:rsidP="3D4BC689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</w:p>
          <w:p w14:paraId="58E1D561" w14:textId="2D82B1B0" w:rsidR="3D4BC689" w:rsidRPr="00FF4321" w:rsidRDefault="3D4BC689" w:rsidP="009253B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HR objectives</w:t>
            </w:r>
          </w:p>
          <w:p w14:paraId="123AAFF6" w14:textId="63484E5C" w:rsidR="3D4BC689" w:rsidRPr="00FF4321" w:rsidRDefault="3D4BC689" w:rsidP="009253B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Engagement and motivation</w:t>
            </w:r>
          </w:p>
          <w:p w14:paraId="4130B919" w14:textId="6C5C1A74" w:rsidR="3D4BC689" w:rsidRPr="00FF4321" w:rsidRDefault="3D4BC689" w:rsidP="009253B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Organisation and Job design</w:t>
            </w:r>
          </w:p>
          <w:p w14:paraId="39249ADE" w14:textId="09E77446" w:rsidR="3D4BC689" w:rsidRPr="00FF4321" w:rsidRDefault="3D4BC689" w:rsidP="009253B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Employer/ Employee relations</w:t>
            </w:r>
          </w:p>
          <w:p w14:paraId="18050F03" w14:textId="78B816E7" w:rsidR="3D4BC689" w:rsidRPr="00FF4321" w:rsidRDefault="3D4BC689" w:rsidP="3D4BC68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proofErr w:type="spellStart"/>
            <w:r w:rsidRPr="00FF4321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Analysing</w:t>
            </w:r>
            <w:proofErr w:type="spellEnd"/>
            <w:r w:rsidRPr="00FF4321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 HR performance</w:t>
            </w:r>
          </w:p>
          <w:p w14:paraId="565C7198" w14:textId="77777777" w:rsidR="00A77FEA" w:rsidRPr="00FF4321" w:rsidRDefault="00A77FEA" w:rsidP="00A77FEA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Essay</w:t>
            </w:r>
          </w:p>
          <w:p w14:paraId="28408482" w14:textId="0B42005D" w:rsidR="007B1FE6" w:rsidRPr="00FF4321" w:rsidRDefault="3D4BC689" w:rsidP="009253B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 xml:space="preserve">Simply You is </w:t>
            </w:r>
            <w:proofErr w:type="spellStart"/>
            <w:r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Proftable</w:t>
            </w:r>
            <w:proofErr w:type="spellEnd"/>
            <w:r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 xml:space="preserve"> – Motivation</w:t>
            </w:r>
          </w:p>
          <w:p w14:paraId="49CFD7C4" w14:textId="6B9BEA34" w:rsidR="007B1FE6" w:rsidRPr="00FF4321" w:rsidRDefault="3D4BC689" w:rsidP="00E872BB">
            <w:pPr>
              <w:pStyle w:val="ListParagraph"/>
              <w:numPr>
                <w:ilvl w:val="0"/>
                <w:numId w:val="4"/>
              </w:numPr>
              <w:rPr>
                <w:rFonts w:ascii="Arial" w:eastAsiaTheme="minorEastAsia" w:hAnsi="Arial" w:cs="Arial"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 xml:space="preserve">Cut Costs – </w:t>
            </w:r>
            <w:proofErr w:type="spellStart"/>
            <w:r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organisational</w:t>
            </w:r>
            <w:proofErr w:type="spellEnd"/>
            <w:r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 xml:space="preserve"> design and HR objectives</w:t>
            </w:r>
          </w:p>
        </w:tc>
        <w:tc>
          <w:tcPr>
            <w:tcW w:w="2473" w:type="dxa"/>
            <w:tcBorders>
              <w:top w:val="single" w:sz="24" w:space="0" w:color="auto"/>
            </w:tcBorders>
          </w:tcPr>
          <w:p w14:paraId="4F4CC58F" w14:textId="6B9DFCFA" w:rsidR="0021568A" w:rsidRPr="00FF4321" w:rsidRDefault="00F67580" w:rsidP="00F67580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Mock</w:t>
            </w:r>
          </w:p>
          <w:p w14:paraId="46C21772" w14:textId="77777777" w:rsidR="00A77FEA" w:rsidRPr="00FF4321" w:rsidRDefault="00A77FEA" w:rsidP="00F6758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AFCB094" w14:textId="77601DAA" w:rsidR="3D4BC689" w:rsidRPr="00FF4321" w:rsidRDefault="3D4BC689" w:rsidP="009253B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  <w:lang w:val="en-US"/>
              </w:rPr>
              <w:t>Unit 5</w:t>
            </w:r>
          </w:p>
          <w:p w14:paraId="3736B569" w14:textId="28CB391B" w:rsidR="3D4BC689" w:rsidRPr="00FF4321" w:rsidRDefault="3D4BC689" w:rsidP="009253B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  <w:lang w:val="en-US"/>
              </w:rPr>
              <w:t>Unit 2</w:t>
            </w:r>
          </w:p>
          <w:p w14:paraId="69E71BB7" w14:textId="36B66CBD" w:rsidR="3D4BC689" w:rsidRPr="00FF4321" w:rsidRDefault="3D4BC689" w:rsidP="3D4BC68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  <w:lang w:val="en-US"/>
              </w:rPr>
              <w:t>Unit 6</w:t>
            </w:r>
          </w:p>
          <w:p w14:paraId="1E69CFE4" w14:textId="04847BBF" w:rsidR="3D4BC689" w:rsidRPr="00FF4321" w:rsidRDefault="3D4BC689" w:rsidP="3D4BC689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</w:p>
          <w:p w14:paraId="3C3DA809" w14:textId="58D21EA4" w:rsidR="00A77FEA" w:rsidRPr="00FF4321" w:rsidRDefault="00A77FEA" w:rsidP="00F67580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Essay</w:t>
            </w:r>
          </w:p>
          <w:p w14:paraId="778255B9" w14:textId="55CDD777" w:rsidR="00CA4C82" w:rsidRPr="00FF4321" w:rsidRDefault="00CA4C82" w:rsidP="3D4BC689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</w:p>
          <w:p w14:paraId="1A424F83" w14:textId="7DBCE4E8" w:rsidR="00CA4C82" w:rsidRPr="00FF4321" w:rsidRDefault="3D4BC689" w:rsidP="009253B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Connect – employer/employee relations</w:t>
            </w:r>
          </w:p>
          <w:p w14:paraId="11198A44" w14:textId="1BCA4657" w:rsidR="250DD8CE" w:rsidRPr="00FF4321" w:rsidRDefault="250DD8CE" w:rsidP="009253B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proofErr w:type="spellStart"/>
            <w:r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Europark</w:t>
            </w:r>
            <w:proofErr w:type="spellEnd"/>
            <w:r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yr</w:t>
            </w:r>
            <w:proofErr w:type="spellEnd"/>
            <w:r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 xml:space="preserve"> 13 topic)</w:t>
            </w:r>
          </w:p>
          <w:p w14:paraId="4595504C" w14:textId="3F30485E" w:rsidR="00CA4C82" w:rsidRPr="00FF4321" w:rsidRDefault="00CA4C82" w:rsidP="3D4BC68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95F21" w:rsidRPr="00FF4321" w14:paraId="6F5ACDA5" w14:textId="77777777" w:rsidTr="00E872BB">
        <w:trPr>
          <w:trHeight w:val="1076"/>
        </w:trPr>
        <w:tc>
          <w:tcPr>
            <w:tcW w:w="1418" w:type="dxa"/>
            <w:shd w:val="clear" w:color="auto" w:fill="FFCC00"/>
          </w:tcPr>
          <w:p w14:paraId="58E067E9" w14:textId="77777777" w:rsidR="00E063BE" w:rsidRPr="00FF4321" w:rsidRDefault="00A77FEA" w:rsidP="00A77FE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Year 12 </w:t>
            </w:r>
          </w:p>
          <w:p w14:paraId="2F3C9E97" w14:textId="27ABC084" w:rsidR="00A77FEA" w:rsidRPr="00FF4321" w:rsidRDefault="00E063BE" w:rsidP="00A77FE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Teacher 2</w:t>
            </w:r>
            <w:r w:rsidR="00A77FEA" w:rsidRPr="00FF432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– Declarative</w:t>
            </w:r>
          </w:p>
          <w:p w14:paraId="1C2B5C89" w14:textId="77777777" w:rsidR="00A77FEA" w:rsidRPr="00FF4321" w:rsidRDefault="00A77FEA" w:rsidP="00A77FE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893F9FB" w14:textId="4AD9AF6A" w:rsidR="00A77FEA" w:rsidRPr="00FF4321" w:rsidRDefault="00A77FEA" w:rsidP="00A77FE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32" w:type="dxa"/>
          </w:tcPr>
          <w:p w14:paraId="0CFFCA7A" w14:textId="77777777" w:rsidR="00E063BE" w:rsidRPr="00FF4321" w:rsidRDefault="00E063BE" w:rsidP="009253B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  <w:t>Key terms/knowledge tests</w:t>
            </w:r>
          </w:p>
          <w:p w14:paraId="7FE9CDAC" w14:textId="4C075C72" w:rsidR="00A77FEA" w:rsidRPr="00FF4321" w:rsidRDefault="00E063BE" w:rsidP="009253B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  <w:t>Essay prep</w:t>
            </w:r>
          </w:p>
        </w:tc>
        <w:tc>
          <w:tcPr>
            <w:tcW w:w="2473" w:type="dxa"/>
          </w:tcPr>
          <w:p w14:paraId="38476E63" w14:textId="77777777" w:rsidR="00E063BE" w:rsidRPr="00FF4321" w:rsidRDefault="00E063BE" w:rsidP="009253B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  <w:t>Key terms/knowledge tests</w:t>
            </w:r>
          </w:p>
          <w:p w14:paraId="4784483A" w14:textId="2762AA87" w:rsidR="00A77FEA" w:rsidRPr="00FF4321" w:rsidRDefault="00E063BE" w:rsidP="009253B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  <w:t>Essay prep</w:t>
            </w:r>
          </w:p>
        </w:tc>
        <w:tc>
          <w:tcPr>
            <w:tcW w:w="2473" w:type="dxa"/>
          </w:tcPr>
          <w:p w14:paraId="2F944CFC" w14:textId="77777777" w:rsidR="00E063BE" w:rsidRPr="00FF4321" w:rsidRDefault="00E063BE" w:rsidP="009253B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  <w:t>Key terms/knowledge tests</w:t>
            </w:r>
          </w:p>
          <w:p w14:paraId="38D3C5F1" w14:textId="675A37A9" w:rsidR="00A77FEA" w:rsidRPr="00FF4321" w:rsidRDefault="00E063BE" w:rsidP="009253B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  <w:t>Essay prep</w:t>
            </w:r>
          </w:p>
        </w:tc>
        <w:tc>
          <w:tcPr>
            <w:tcW w:w="2473" w:type="dxa"/>
          </w:tcPr>
          <w:p w14:paraId="261E1920" w14:textId="77777777" w:rsidR="00E063BE" w:rsidRPr="00FF4321" w:rsidRDefault="00E063BE" w:rsidP="009253B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  <w:t>Key terms/knowledge tests</w:t>
            </w:r>
          </w:p>
          <w:p w14:paraId="2F5D8578" w14:textId="6BB6A063" w:rsidR="00A77FEA" w:rsidRPr="00FF4321" w:rsidRDefault="00E063BE" w:rsidP="009253B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  <w:t>Essay prep</w:t>
            </w:r>
          </w:p>
        </w:tc>
        <w:tc>
          <w:tcPr>
            <w:tcW w:w="2473" w:type="dxa"/>
          </w:tcPr>
          <w:p w14:paraId="190E46BA" w14:textId="77777777" w:rsidR="00E063BE" w:rsidRPr="00FF4321" w:rsidRDefault="00E063BE" w:rsidP="009253B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  <w:t>Key terms/knowledge tests</w:t>
            </w:r>
          </w:p>
          <w:p w14:paraId="31D61B0B" w14:textId="53BC10A1" w:rsidR="00A77FEA" w:rsidRPr="00FF4321" w:rsidRDefault="00E063BE" w:rsidP="009253B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  <w:t>Essay prep</w:t>
            </w:r>
          </w:p>
        </w:tc>
        <w:tc>
          <w:tcPr>
            <w:tcW w:w="2473" w:type="dxa"/>
          </w:tcPr>
          <w:p w14:paraId="27B69C83" w14:textId="77777777" w:rsidR="00E063BE" w:rsidRPr="00FF4321" w:rsidRDefault="00E063BE" w:rsidP="009253B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  <w:t>Key terms/knowledge tests</w:t>
            </w:r>
          </w:p>
          <w:p w14:paraId="7DD855A6" w14:textId="239F08DC" w:rsidR="00A77FEA" w:rsidRPr="00FF4321" w:rsidRDefault="00E063BE" w:rsidP="009253B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  <w:t>Essay prep</w:t>
            </w:r>
          </w:p>
        </w:tc>
      </w:tr>
    </w:tbl>
    <w:p w14:paraId="410A5539" w14:textId="31A65254" w:rsidR="00254148" w:rsidRDefault="00254148" w:rsidP="00D93E83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0FBC9F69" w14:textId="131649D1" w:rsidR="00C06171" w:rsidRPr="00FF4321" w:rsidRDefault="00C06171" w:rsidP="00D93E83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FF4321">
        <w:rPr>
          <w:rFonts w:ascii="Arial" w:hAnsi="Arial" w:cs="Arial"/>
          <w:b/>
          <w:bCs/>
          <w:sz w:val="20"/>
          <w:szCs w:val="20"/>
          <w:u w:val="single"/>
          <w:lang w:val="en-US"/>
        </w:rPr>
        <w:t>Year 13</w:t>
      </w:r>
    </w:p>
    <w:tbl>
      <w:tblPr>
        <w:tblStyle w:val="TableGrid"/>
        <w:tblW w:w="16019" w:type="dxa"/>
        <w:tblInd w:w="-856" w:type="dxa"/>
        <w:tblLook w:val="04A0" w:firstRow="1" w:lastRow="0" w:firstColumn="1" w:lastColumn="0" w:noHBand="0" w:noVBand="1"/>
      </w:tblPr>
      <w:tblGrid>
        <w:gridCol w:w="1285"/>
        <w:gridCol w:w="2947"/>
        <w:gridCol w:w="2946"/>
        <w:gridCol w:w="2948"/>
        <w:gridCol w:w="2946"/>
        <w:gridCol w:w="2947"/>
      </w:tblGrid>
      <w:tr w:rsidR="009F1AEF" w:rsidRPr="00FF4321" w14:paraId="7EC953DF" w14:textId="77777777" w:rsidTr="250DD8CE">
        <w:trPr>
          <w:trHeight w:val="323"/>
        </w:trPr>
        <w:tc>
          <w:tcPr>
            <w:tcW w:w="1277" w:type="dxa"/>
          </w:tcPr>
          <w:p w14:paraId="3570B387" w14:textId="77777777" w:rsidR="009F1AEF" w:rsidRPr="00FF4321" w:rsidRDefault="009F1AEF" w:rsidP="00A9426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48" w:type="dxa"/>
          </w:tcPr>
          <w:p w14:paraId="3FA4154A" w14:textId="77777777" w:rsidR="009F1AEF" w:rsidRPr="00FF4321" w:rsidRDefault="009F1AEF" w:rsidP="00A9426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Half Term 1</w:t>
            </w:r>
          </w:p>
        </w:tc>
        <w:tc>
          <w:tcPr>
            <w:tcW w:w="2948" w:type="dxa"/>
          </w:tcPr>
          <w:p w14:paraId="14D18A28" w14:textId="77777777" w:rsidR="009F1AEF" w:rsidRPr="00FF4321" w:rsidRDefault="009F1AEF" w:rsidP="00A9426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Half Term 2</w:t>
            </w:r>
          </w:p>
        </w:tc>
        <w:tc>
          <w:tcPr>
            <w:tcW w:w="2949" w:type="dxa"/>
          </w:tcPr>
          <w:p w14:paraId="45ADE4F1" w14:textId="25F0536F" w:rsidR="009F1AEF" w:rsidRPr="00FF4321" w:rsidRDefault="009F1AEF" w:rsidP="00A9426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Half Term 3</w:t>
            </w:r>
          </w:p>
        </w:tc>
        <w:tc>
          <w:tcPr>
            <w:tcW w:w="2948" w:type="dxa"/>
          </w:tcPr>
          <w:p w14:paraId="3B34C52C" w14:textId="77777777" w:rsidR="009F1AEF" w:rsidRPr="00FF4321" w:rsidRDefault="009F1AEF" w:rsidP="00A9426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Half Term 4</w:t>
            </w:r>
          </w:p>
        </w:tc>
        <w:tc>
          <w:tcPr>
            <w:tcW w:w="2949" w:type="dxa"/>
          </w:tcPr>
          <w:p w14:paraId="727CF7BB" w14:textId="77777777" w:rsidR="009F1AEF" w:rsidRPr="00FF4321" w:rsidRDefault="009F1AEF" w:rsidP="00A9426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Half Term 5</w:t>
            </w:r>
          </w:p>
        </w:tc>
      </w:tr>
      <w:tr w:rsidR="009F1AEF" w:rsidRPr="00FF4321" w14:paraId="0855421E" w14:textId="77777777" w:rsidTr="000E2E8B">
        <w:trPr>
          <w:trHeight w:val="1843"/>
        </w:trPr>
        <w:tc>
          <w:tcPr>
            <w:tcW w:w="1277" w:type="dxa"/>
            <w:shd w:val="clear" w:color="auto" w:fill="92D050"/>
          </w:tcPr>
          <w:p w14:paraId="149201B5" w14:textId="77777777" w:rsidR="007F6F1D" w:rsidRPr="00FF4321" w:rsidRDefault="009F1AEF" w:rsidP="00A9426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Year 13</w:t>
            </w:r>
          </w:p>
          <w:p w14:paraId="0CA38375" w14:textId="199AD89F" w:rsidR="009F1AEF" w:rsidRPr="00FF4321" w:rsidRDefault="007F6F1D" w:rsidP="00A9426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Teacher 1</w:t>
            </w:r>
            <w:r w:rsidR="009F1AEF" w:rsidRPr="00FF432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- Procedural</w:t>
            </w:r>
          </w:p>
        </w:tc>
        <w:tc>
          <w:tcPr>
            <w:tcW w:w="2948" w:type="dxa"/>
          </w:tcPr>
          <w:p w14:paraId="0226E95C" w14:textId="7E2D9B3D" w:rsidR="009F1AEF" w:rsidRPr="00FF4321" w:rsidRDefault="005D259F" w:rsidP="00A9426D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 xml:space="preserve">Mock </w:t>
            </w:r>
            <w:proofErr w:type="spellStart"/>
            <w:r w:rsidRPr="00FF4321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Resit</w:t>
            </w:r>
            <w:proofErr w:type="spellEnd"/>
          </w:p>
          <w:p w14:paraId="4C05C7C3" w14:textId="46377B3C" w:rsidR="00F644B0" w:rsidRPr="00FF4321" w:rsidRDefault="00F644B0" w:rsidP="00A9426D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Unit 1, 3 &amp; 4</w:t>
            </w:r>
          </w:p>
          <w:p w14:paraId="7B4B51ED" w14:textId="77777777" w:rsidR="00247D8A" w:rsidRPr="00FF4321" w:rsidRDefault="00247D8A" w:rsidP="00247D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5A79AEF" w14:textId="77777777" w:rsidR="00247D8A" w:rsidRPr="00FF4321" w:rsidRDefault="00247D8A" w:rsidP="00247D8A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Essay</w:t>
            </w:r>
          </w:p>
          <w:p w14:paraId="3829B0D4" w14:textId="77777777" w:rsidR="00167BA0" w:rsidRPr="00FF4321" w:rsidRDefault="00165024" w:rsidP="009253B3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John Lewis -SWOT</w:t>
            </w:r>
          </w:p>
          <w:p w14:paraId="29A5FF44" w14:textId="77777777" w:rsidR="00E860AF" w:rsidRPr="00FF4321" w:rsidRDefault="00E860AF" w:rsidP="009253B3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New Zealand – Zero hour contracts</w:t>
            </w:r>
          </w:p>
          <w:p w14:paraId="063A8D50" w14:textId="77777777" w:rsidR="009141F1" w:rsidRPr="00FF4321" w:rsidRDefault="009141F1" w:rsidP="009253B3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Legislation questions</w:t>
            </w:r>
          </w:p>
          <w:p w14:paraId="77F6D347" w14:textId="652A0B99" w:rsidR="000F1E45" w:rsidRPr="00FF4321" w:rsidRDefault="000F1E45" w:rsidP="009253B3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Exchange rate question</w:t>
            </w:r>
          </w:p>
        </w:tc>
        <w:tc>
          <w:tcPr>
            <w:tcW w:w="2948" w:type="dxa"/>
          </w:tcPr>
          <w:p w14:paraId="6A57C0A2" w14:textId="77777777" w:rsidR="009F1AEF" w:rsidRPr="00FF4321" w:rsidRDefault="00681D59" w:rsidP="00A9426D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Mock</w:t>
            </w:r>
          </w:p>
          <w:p w14:paraId="09BF2B06" w14:textId="1C523895" w:rsidR="00F644B0" w:rsidRPr="00FF4321" w:rsidRDefault="00F644B0" w:rsidP="00A9426D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Unit 1, 3, 4 &amp; 7</w:t>
            </w:r>
          </w:p>
          <w:p w14:paraId="3CF52205" w14:textId="77777777" w:rsidR="00247D8A" w:rsidRPr="00FF4321" w:rsidRDefault="00247D8A" w:rsidP="00247D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31B2355" w14:textId="77777777" w:rsidR="00247D8A" w:rsidRPr="00FF4321" w:rsidRDefault="00247D8A" w:rsidP="00247D8A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Essay</w:t>
            </w:r>
          </w:p>
          <w:p w14:paraId="65C9B660" w14:textId="77777777" w:rsidR="007D49AC" w:rsidRPr="00FF4321" w:rsidRDefault="000720BA" w:rsidP="009253B3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Economic environment question</w:t>
            </w:r>
          </w:p>
          <w:p w14:paraId="60B7869A" w14:textId="4E6E1C5A" w:rsidR="000720BA" w:rsidRPr="00FF4321" w:rsidRDefault="00021EF1" w:rsidP="009253B3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 xml:space="preserve">Berry Delights </w:t>
            </w:r>
            <w:r w:rsidR="00550A29"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–</w:t>
            </w:r>
            <w:r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 xml:space="preserve"> </w:t>
            </w:r>
            <w:r w:rsidR="00550A29"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globalization</w:t>
            </w:r>
          </w:p>
          <w:p w14:paraId="20728A4C" w14:textId="06C2CA64" w:rsidR="00550A29" w:rsidRPr="00FF4321" w:rsidRDefault="00550A29" w:rsidP="009253B3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Jamie’s Garden – CSR</w:t>
            </w:r>
          </w:p>
          <w:p w14:paraId="53143856" w14:textId="6D9F1235" w:rsidR="00550A29" w:rsidRPr="00FF4321" w:rsidRDefault="00AA34C2" w:rsidP="009253B3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25p store - Competition</w:t>
            </w:r>
          </w:p>
        </w:tc>
        <w:tc>
          <w:tcPr>
            <w:tcW w:w="2949" w:type="dxa"/>
          </w:tcPr>
          <w:p w14:paraId="6242F536" w14:textId="2B0242D1" w:rsidR="009F1AEF" w:rsidRPr="00FF4321" w:rsidRDefault="00681D59" w:rsidP="00A9426D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Progress test</w:t>
            </w:r>
          </w:p>
          <w:p w14:paraId="415095C9" w14:textId="68B21FD6" w:rsidR="00247D8A" w:rsidRPr="00FF4321" w:rsidRDefault="005233DA" w:rsidP="00247D8A">
            <w:p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Unit </w:t>
            </w:r>
            <w:r w:rsidR="00D4450F" w:rsidRPr="00FF4321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8</w:t>
            </w:r>
          </w:p>
          <w:p w14:paraId="4A72CF05" w14:textId="77777777" w:rsidR="00247D8A" w:rsidRPr="00FF4321" w:rsidRDefault="00247D8A" w:rsidP="00247D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098ADC3" w14:textId="751FC957" w:rsidR="00247D8A" w:rsidRPr="00FF4321" w:rsidRDefault="00247D8A" w:rsidP="00247D8A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Essay</w:t>
            </w:r>
          </w:p>
          <w:p w14:paraId="2AA56B29" w14:textId="101B66C3" w:rsidR="00EB0D9C" w:rsidRPr="00FF4321" w:rsidRDefault="00EB0D9C" w:rsidP="009253B3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proofErr w:type="spellStart"/>
            <w:r w:rsidRPr="00FF432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Euroair</w:t>
            </w:r>
            <w:proofErr w:type="spellEnd"/>
            <w:r w:rsidRPr="00FF432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 xml:space="preserve"> – Ansoff Matrix</w:t>
            </w:r>
          </w:p>
          <w:p w14:paraId="2DD913D4" w14:textId="0C4F54CC" w:rsidR="00EB0D9C" w:rsidRPr="00FF4321" w:rsidRDefault="00505EA6" w:rsidP="009253B3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Frozen World – Strategic direction</w:t>
            </w:r>
          </w:p>
          <w:p w14:paraId="4DB3EDAC" w14:textId="7BA088E9" w:rsidR="00505EA6" w:rsidRPr="00FF4321" w:rsidRDefault="000854D5" w:rsidP="009253B3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Flexible organization question</w:t>
            </w:r>
          </w:p>
          <w:p w14:paraId="26AFD5FA" w14:textId="0CF0B824" w:rsidR="000854D5" w:rsidRPr="00FF4321" w:rsidRDefault="00F644B0" w:rsidP="009253B3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Culture question</w:t>
            </w:r>
          </w:p>
          <w:p w14:paraId="78DDE0CE" w14:textId="77777777" w:rsidR="00AA34C2" w:rsidRPr="00FF4321" w:rsidRDefault="00AA34C2" w:rsidP="00247D8A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</w:p>
          <w:p w14:paraId="49C22AA9" w14:textId="2C4E3D99" w:rsidR="00A8333B" w:rsidRPr="00FF4321" w:rsidRDefault="00A8333B" w:rsidP="00A8333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48" w:type="dxa"/>
          </w:tcPr>
          <w:p w14:paraId="09563B60" w14:textId="77777777" w:rsidR="009F1AEF" w:rsidRPr="00FF4321" w:rsidRDefault="00A52545" w:rsidP="00A9426D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Progress test</w:t>
            </w:r>
          </w:p>
          <w:p w14:paraId="01CFFB1E" w14:textId="0A12F2FF" w:rsidR="00247D8A" w:rsidRPr="00FF4321" w:rsidRDefault="00571E8B" w:rsidP="00247D8A">
            <w:pPr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Unit 10</w:t>
            </w:r>
          </w:p>
          <w:p w14:paraId="3C476734" w14:textId="77777777" w:rsidR="00247D8A" w:rsidRPr="00FF4321" w:rsidRDefault="00247D8A" w:rsidP="00247D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5850270" w14:textId="77777777" w:rsidR="00247D8A" w:rsidRPr="00FF4321" w:rsidRDefault="00247D8A" w:rsidP="00247D8A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Essay</w:t>
            </w:r>
          </w:p>
          <w:p w14:paraId="38EB730E" w14:textId="0D31D4FB" w:rsidR="00771CEA" w:rsidRPr="00FF4321" w:rsidRDefault="00571E8B" w:rsidP="009253B3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24 &amp; 25 mark practice</w:t>
            </w:r>
          </w:p>
        </w:tc>
        <w:tc>
          <w:tcPr>
            <w:tcW w:w="2949" w:type="dxa"/>
          </w:tcPr>
          <w:p w14:paraId="2150A948" w14:textId="77777777" w:rsidR="009F1AEF" w:rsidRPr="00FF4321" w:rsidRDefault="00A52545" w:rsidP="00A9426D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Progress test</w:t>
            </w:r>
          </w:p>
          <w:p w14:paraId="3331DD56" w14:textId="77777777" w:rsidR="00247D8A" w:rsidRPr="00FF4321" w:rsidRDefault="00247D8A" w:rsidP="00247D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782AAF0" w14:textId="77777777" w:rsidR="00247D8A" w:rsidRPr="00FF4321" w:rsidRDefault="00247D8A" w:rsidP="00247D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D2D3088" w14:textId="77777777" w:rsidR="00247D8A" w:rsidRPr="00FF4321" w:rsidRDefault="00247D8A" w:rsidP="00247D8A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Essay</w:t>
            </w:r>
          </w:p>
          <w:p w14:paraId="3BA9BBE0" w14:textId="642AD223" w:rsidR="00771CEA" w:rsidRPr="00FF4321" w:rsidRDefault="00771CEA" w:rsidP="00247D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52545" w:rsidRPr="00FF4321" w14:paraId="06BB3B21" w14:textId="77777777" w:rsidTr="00FF4321">
        <w:trPr>
          <w:trHeight w:val="1130"/>
        </w:trPr>
        <w:tc>
          <w:tcPr>
            <w:tcW w:w="1277" w:type="dxa"/>
            <w:shd w:val="clear" w:color="auto" w:fill="FFCC00"/>
          </w:tcPr>
          <w:p w14:paraId="6177DB13" w14:textId="77777777" w:rsidR="007F6F1D" w:rsidRPr="00FF4321" w:rsidRDefault="00A52545" w:rsidP="00A5254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Year 13 </w:t>
            </w:r>
          </w:p>
          <w:p w14:paraId="49D62A93" w14:textId="3E79CB45" w:rsidR="00A52545" w:rsidRPr="00FF4321" w:rsidRDefault="007F6F1D" w:rsidP="00A5254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Teacher 1</w:t>
            </w:r>
            <w:r w:rsidR="00A52545" w:rsidRPr="00FF432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- Declarative</w:t>
            </w:r>
          </w:p>
        </w:tc>
        <w:tc>
          <w:tcPr>
            <w:tcW w:w="2948" w:type="dxa"/>
          </w:tcPr>
          <w:p w14:paraId="7A55545D" w14:textId="77777777" w:rsidR="007F6F1D" w:rsidRPr="00FF4321" w:rsidRDefault="007F6F1D" w:rsidP="009253B3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  <w:t>Key terms/knowledge tests</w:t>
            </w:r>
          </w:p>
          <w:p w14:paraId="382C33A7" w14:textId="36925B90" w:rsidR="00A52545" w:rsidRPr="00FF4321" w:rsidRDefault="007F6F1D" w:rsidP="009253B3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  <w:t>Essay prep</w:t>
            </w:r>
          </w:p>
        </w:tc>
        <w:tc>
          <w:tcPr>
            <w:tcW w:w="2948" w:type="dxa"/>
          </w:tcPr>
          <w:p w14:paraId="68C89382" w14:textId="77777777" w:rsidR="007F6F1D" w:rsidRPr="00FF4321" w:rsidRDefault="007F6F1D" w:rsidP="009253B3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  <w:t>Key terms/knowledge tests</w:t>
            </w:r>
          </w:p>
          <w:p w14:paraId="12C656E0" w14:textId="71CFC7AD" w:rsidR="00A52545" w:rsidRPr="00FF4321" w:rsidRDefault="007F6F1D" w:rsidP="009253B3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  <w:t>Essay prep</w:t>
            </w:r>
          </w:p>
        </w:tc>
        <w:tc>
          <w:tcPr>
            <w:tcW w:w="2949" w:type="dxa"/>
          </w:tcPr>
          <w:p w14:paraId="5EF06537" w14:textId="77777777" w:rsidR="007F6F1D" w:rsidRPr="00FF4321" w:rsidRDefault="007F6F1D" w:rsidP="009253B3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  <w:t>Key terms/knowledge tests</w:t>
            </w:r>
          </w:p>
          <w:p w14:paraId="5DFF949B" w14:textId="4767CFCA" w:rsidR="00A52545" w:rsidRPr="00FF4321" w:rsidRDefault="007F6F1D" w:rsidP="009253B3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  <w:t>Essay prep</w:t>
            </w:r>
          </w:p>
        </w:tc>
        <w:tc>
          <w:tcPr>
            <w:tcW w:w="2948" w:type="dxa"/>
          </w:tcPr>
          <w:p w14:paraId="625CB386" w14:textId="77777777" w:rsidR="007F6F1D" w:rsidRPr="00FF4321" w:rsidRDefault="007F6F1D" w:rsidP="009253B3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  <w:t>Key terms/knowledge tests</w:t>
            </w:r>
          </w:p>
          <w:p w14:paraId="30F4F838" w14:textId="195FF539" w:rsidR="00A52545" w:rsidRPr="00FF4321" w:rsidRDefault="007F6F1D" w:rsidP="009253B3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  <w:t>Essay prep</w:t>
            </w:r>
          </w:p>
        </w:tc>
        <w:tc>
          <w:tcPr>
            <w:tcW w:w="2949" w:type="dxa"/>
          </w:tcPr>
          <w:p w14:paraId="3B74119E" w14:textId="77777777" w:rsidR="007F6F1D" w:rsidRPr="00FF4321" w:rsidRDefault="007F6F1D" w:rsidP="009253B3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  <w:t>Key terms/knowledge tests</w:t>
            </w:r>
          </w:p>
          <w:p w14:paraId="40E34420" w14:textId="6ED4A89F" w:rsidR="00A52545" w:rsidRPr="00FF4321" w:rsidRDefault="007F6F1D" w:rsidP="009253B3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  <w:t>Essay prep</w:t>
            </w:r>
          </w:p>
        </w:tc>
      </w:tr>
      <w:tr w:rsidR="0077284D" w:rsidRPr="00FF4321" w14:paraId="224176A3" w14:textId="77777777" w:rsidTr="000E2E8B">
        <w:trPr>
          <w:trHeight w:val="2223"/>
        </w:trPr>
        <w:tc>
          <w:tcPr>
            <w:tcW w:w="1277" w:type="dxa"/>
            <w:tcBorders>
              <w:top w:val="single" w:sz="24" w:space="0" w:color="auto"/>
            </w:tcBorders>
            <w:shd w:val="clear" w:color="auto" w:fill="92D050"/>
          </w:tcPr>
          <w:p w14:paraId="72F0A5AB" w14:textId="77777777" w:rsidR="007F6F1D" w:rsidRPr="00FF4321" w:rsidRDefault="0077284D" w:rsidP="0077284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Year 13</w:t>
            </w:r>
          </w:p>
          <w:p w14:paraId="57D821A6" w14:textId="704A048A" w:rsidR="0077284D" w:rsidRPr="00FF4321" w:rsidRDefault="007F6F1D" w:rsidP="0077284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Teacher 2</w:t>
            </w:r>
            <w:r w:rsidR="0077284D" w:rsidRPr="00FF432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- Procedural</w:t>
            </w:r>
          </w:p>
        </w:tc>
        <w:tc>
          <w:tcPr>
            <w:tcW w:w="2948" w:type="dxa"/>
            <w:tcBorders>
              <w:top w:val="single" w:sz="24" w:space="0" w:color="auto"/>
            </w:tcBorders>
          </w:tcPr>
          <w:p w14:paraId="37A7BFB5" w14:textId="604EE407" w:rsidR="0077284D" w:rsidRPr="00FF4321" w:rsidRDefault="250DD8CE" w:rsidP="0077284D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 xml:space="preserve">Mock </w:t>
            </w:r>
            <w:proofErr w:type="spellStart"/>
            <w:r w:rsidRPr="00FF4321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resit</w:t>
            </w:r>
            <w:proofErr w:type="spellEnd"/>
          </w:p>
          <w:p w14:paraId="2E98C857" w14:textId="3E84557D" w:rsidR="250DD8CE" w:rsidRPr="00FF4321" w:rsidRDefault="250DD8CE" w:rsidP="250DD8CE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Unit 2,5 &amp; 6</w:t>
            </w:r>
          </w:p>
          <w:p w14:paraId="35A63F21" w14:textId="282B2BC4" w:rsidR="250DD8CE" w:rsidRPr="00FF4321" w:rsidRDefault="250DD8CE" w:rsidP="250DD8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81A1303" w14:textId="77777777" w:rsidR="00247D8A" w:rsidRPr="00FF4321" w:rsidRDefault="519BA421" w:rsidP="00247D8A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Essay</w:t>
            </w:r>
          </w:p>
          <w:p w14:paraId="41711E13" w14:textId="6F731E8F" w:rsidR="250DD8CE" w:rsidRPr="00FF4321" w:rsidRDefault="250DD8CE" w:rsidP="250DD8C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Home Start – profitability &amp; liquidity ratios</w:t>
            </w:r>
          </w:p>
          <w:p w14:paraId="5A054A1B" w14:textId="2D29B4DA" w:rsidR="250DD8CE" w:rsidRPr="00FF4321" w:rsidRDefault="250DD8CE" w:rsidP="250DD8C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 xml:space="preserve">Savoir Beds – </w:t>
            </w:r>
            <w:proofErr w:type="spellStart"/>
            <w:r w:rsidRPr="00FF432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Effirciency</w:t>
            </w:r>
            <w:proofErr w:type="spellEnd"/>
            <w:r w:rsidRPr="00FF432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 xml:space="preserve"> ratios</w:t>
            </w:r>
          </w:p>
          <w:p w14:paraId="198FD425" w14:textId="4D503BAD" w:rsidR="00D90B25" w:rsidRPr="00FF4321" w:rsidRDefault="250DD8CE" w:rsidP="00D90B2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Riviera Fine Dining – consolidation ratios</w:t>
            </w:r>
          </w:p>
        </w:tc>
        <w:tc>
          <w:tcPr>
            <w:tcW w:w="2948" w:type="dxa"/>
            <w:tcBorders>
              <w:top w:val="single" w:sz="24" w:space="0" w:color="auto"/>
            </w:tcBorders>
          </w:tcPr>
          <w:p w14:paraId="7061A5B6" w14:textId="11BF0DFB" w:rsidR="0077284D" w:rsidRPr="00FF4321" w:rsidRDefault="317248DC" w:rsidP="0077284D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Mock Unit 2,5,6,7</w:t>
            </w:r>
          </w:p>
          <w:p w14:paraId="5952264D" w14:textId="77777777" w:rsidR="00247D8A" w:rsidRPr="00FF4321" w:rsidRDefault="00247D8A" w:rsidP="00247D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5601D00" w14:textId="77777777" w:rsidR="00247D8A" w:rsidRPr="00FF4321" w:rsidRDefault="519BA421" w:rsidP="00247D8A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Essay</w:t>
            </w:r>
          </w:p>
          <w:p w14:paraId="735AD86C" w14:textId="2EE58B80" w:rsidR="250DD8CE" w:rsidRPr="00FF4321" w:rsidRDefault="250DD8CE" w:rsidP="250DD8CE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</w:p>
          <w:p w14:paraId="2A9F6198" w14:textId="0491A5DD" w:rsidR="250DD8CE" w:rsidRPr="00FF4321" w:rsidRDefault="250DD8CE" w:rsidP="250DD8C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Kim Group – growth</w:t>
            </w:r>
          </w:p>
          <w:p w14:paraId="7C39838E" w14:textId="322D4D98" w:rsidR="250DD8CE" w:rsidRPr="00FF4321" w:rsidRDefault="250DD8CE" w:rsidP="250DD8C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Lex – Retrenchment</w:t>
            </w:r>
          </w:p>
          <w:p w14:paraId="46E31312" w14:textId="06FB8F90" w:rsidR="250DD8CE" w:rsidRPr="00FF4321" w:rsidRDefault="250DD8CE" w:rsidP="250DD8C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Innovation at Bricks – Innovation</w:t>
            </w:r>
          </w:p>
          <w:p w14:paraId="3DCA4611" w14:textId="24DD41A3" w:rsidR="00666387" w:rsidRPr="00FF4321" w:rsidRDefault="00666387" w:rsidP="006663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49" w:type="dxa"/>
            <w:tcBorders>
              <w:top w:val="single" w:sz="24" w:space="0" w:color="auto"/>
            </w:tcBorders>
          </w:tcPr>
          <w:p w14:paraId="1E53577E" w14:textId="77777777" w:rsidR="0077284D" w:rsidRPr="00FF4321" w:rsidRDefault="317248DC" w:rsidP="0077284D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Progress test</w:t>
            </w:r>
          </w:p>
          <w:p w14:paraId="3C81E377" w14:textId="27D4D393" w:rsidR="250DD8CE" w:rsidRPr="00FF4321" w:rsidRDefault="250DD8CE" w:rsidP="250DD8CE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Unit 9</w:t>
            </w:r>
          </w:p>
          <w:p w14:paraId="02843B82" w14:textId="77777777" w:rsidR="00247D8A" w:rsidRPr="00FF4321" w:rsidRDefault="00247D8A" w:rsidP="00247D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D9EFFD6" w14:textId="770AF466" w:rsidR="00247D8A" w:rsidRPr="00FF4321" w:rsidRDefault="00247D8A" w:rsidP="250DD8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5851A96" w14:textId="77777777" w:rsidR="00247D8A" w:rsidRPr="00FF4321" w:rsidRDefault="519BA421" w:rsidP="00247D8A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Essay</w:t>
            </w:r>
          </w:p>
          <w:p w14:paraId="0BE59241" w14:textId="6A9BB232" w:rsidR="250DD8CE" w:rsidRPr="00FF4321" w:rsidRDefault="250DD8CE" w:rsidP="250DD8C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Lo-Co – Digital tech</w:t>
            </w:r>
          </w:p>
          <w:p w14:paraId="1DA73833" w14:textId="5B1D121C" w:rsidR="250DD8CE" w:rsidRPr="00FF4321" w:rsidRDefault="250DD8CE" w:rsidP="250DD8C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 xml:space="preserve">Off-Shoring at </w:t>
            </w:r>
            <w:proofErr w:type="spellStart"/>
            <w:r w:rsidRPr="00FF432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Myson</w:t>
            </w:r>
            <w:proofErr w:type="spellEnd"/>
            <w:r w:rsidRPr="00FF432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FF432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Internationalisation</w:t>
            </w:r>
            <w:proofErr w:type="spellEnd"/>
          </w:p>
          <w:p w14:paraId="454CCE26" w14:textId="15ED818E" w:rsidR="250DD8CE" w:rsidRPr="00FF4321" w:rsidRDefault="250DD8CE" w:rsidP="250DD8C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Shelley’s Boutique – Network Analysis</w:t>
            </w:r>
          </w:p>
          <w:p w14:paraId="369C9D76" w14:textId="043999FB" w:rsidR="250DD8CE" w:rsidRPr="00FF4321" w:rsidRDefault="250DD8CE" w:rsidP="250DD8C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Sports R Us</w:t>
            </w:r>
          </w:p>
          <w:p w14:paraId="13EEBD9D" w14:textId="57A23274" w:rsidR="00666387" w:rsidRPr="00FF4321" w:rsidRDefault="00666387" w:rsidP="00247D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48" w:type="dxa"/>
            <w:tcBorders>
              <w:top w:val="single" w:sz="24" w:space="0" w:color="auto"/>
            </w:tcBorders>
          </w:tcPr>
          <w:p w14:paraId="2CA1C3FC" w14:textId="77777777" w:rsidR="0077284D" w:rsidRPr="00FF4321" w:rsidRDefault="0077284D" w:rsidP="0077284D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Progress test</w:t>
            </w:r>
          </w:p>
          <w:p w14:paraId="7DC369E1" w14:textId="5F99A1B6" w:rsidR="0077284D" w:rsidRPr="00FF4321" w:rsidRDefault="250DD8CE" w:rsidP="00615246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Number work</w:t>
            </w:r>
          </w:p>
          <w:p w14:paraId="4B2A4747" w14:textId="77777777" w:rsidR="00247D8A" w:rsidRPr="00FF4321" w:rsidRDefault="00247D8A" w:rsidP="00247D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F5DAF23" w14:textId="77777777" w:rsidR="00247D8A" w:rsidRPr="00FF4321" w:rsidRDefault="00247D8A" w:rsidP="00247D8A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Essay</w:t>
            </w:r>
          </w:p>
          <w:p w14:paraId="173DFDBD" w14:textId="2F63F2F4" w:rsidR="00666387" w:rsidRPr="00FF4321" w:rsidRDefault="00666387" w:rsidP="250DD8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8ECF5CB" w14:textId="025EE549" w:rsidR="00666387" w:rsidRPr="00FF4321" w:rsidRDefault="250DD8CE" w:rsidP="250DD8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24 &amp; 25 marks questions</w:t>
            </w:r>
          </w:p>
        </w:tc>
        <w:tc>
          <w:tcPr>
            <w:tcW w:w="2949" w:type="dxa"/>
            <w:tcBorders>
              <w:top w:val="single" w:sz="24" w:space="0" w:color="auto"/>
            </w:tcBorders>
          </w:tcPr>
          <w:p w14:paraId="7A360BEE" w14:textId="0FD0A4DD" w:rsidR="00247D8A" w:rsidRPr="00FF4321" w:rsidRDefault="0077284D" w:rsidP="00247D8A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Progress test</w:t>
            </w:r>
          </w:p>
          <w:p w14:paraId="4C9BC2C2" w14:textId="333425FC" w:rsidR="00247D8A" w:rsidRPr="00FF4321" w:rsidRDefault="00247D8A" w:rsidP="250DD8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0C0531D" w14:textId="77777777" w:rsidR="00247D8A" w:rsidRPr="00FF4321" w:rsidRDefault="00247D8A" w:rsidP="00247D8A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Essay</w:t>
            </w:r>
          </w:p>
          <w:p w14:paraId="459E4AB5" w14:textId="3734A1AF" w:rsidR="008B1657" w:rsidRPr="00FF4321" w:rsidRDefault="008B1657" w:rsidP="00247D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 xml:space="preserve"> </w:t>
            </w:r>
          </w:p>
        </w:tc>
      </w:tr>
      <w:tr w:rsidR="00A52545" w:rsidRPr="00FF4321" w14:paraId="36A6BFB3" w14:textId="77777777" w:rsidTr="00FF4321">
        <w:trPr>
          <w:trHeight w:val="1147"/>
        </w:trPr>
        <w:tc>
          <w:tcPr>
            <w:tcW w:w="1277" w:type="dxa"/>
            <w:shd w:val="clear" w:color="auto" w:fill="FFCC00"/>
          </w:tcPr>
          <w:p w14:paraId="5EF03BDB" w14:textId="77777777" w:rsidR="007F6F1D" w:rsidRPr="00FF4321" w:rsidRDefault="00A52545" w:rsidP="00A5254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Year 13</w:t>
            </w:r>
          </w:p>
          <w:p w14:paraId="447107AF" w14:textId="18EE72D7" w:rsidR="00A52545" w:rsidRPr="00FF4321" w:rsidRDefault="007F6F1D" w:rsidP="00A5254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Teac</w:t>
            </w:r>
            <w:r w:rsidR="00615246" w:rsidRPr="00FF432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her 2</w:t>
            </w:r>
            <w:r w:rsidR="00A52545" w:rsidRPr="00FF432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- Declarative</w:t>
            </w:r>
          </w:p>
        </w:tc>
        <w:tc>
          <w:tcPr>
            <w:tcW w:w="2948" w:type="dxa"/>
          </w:tcPr>
          <w:p w14:paraId="306B5718" w14:textId="77777777" w:rsidR="00615246" w:rsidRPr="00FF4321" w:rsidRDefault="00615246" w:rsidP="009253B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  <w:t>Key terms/knowledge tests</w:t>
            </w:r>
          </w:p>
          <w:p w14:paraId="3F408E74" w14:textId="20F90F95" w:rsidR="00A52545" w:rsidRPr="00FF4321" w:rsidRDefault="00615246" w:rsidP="009253B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  <w:t>Essay prep</w:t>
            </w:r>
          </w:p>
        </w:tc>
        <w:tc>
          <w:tcPr>
            <w:tcW w:w="2948" w:type="dxa"/>
          </w:tcPr>
          <w:p w14:paraId="39A4CF62" w14:textId="77777777" w:rsidR="00615246" w:rsidRPr="00FF4321" w:rsidRDefault="00615246" w:rsidP="009253B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  <w:t>Key terms/knowledge tests</w:t>
            </w:r>
          </w:p>
          <w:p w14:paraId="2AA5D5BA" w14:textId="02B4A810" w:rsidR="00A52545" w:rsidRPr="00FF4321" w:rsidRDefault="00615246" w:rsidP="009253B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  <w:t>Essay prep</w:t>
            </w:r>
          </w:p>
        </w:tc>
        <w:tc>
          <w:tcPr>
            <w:tcW w:w="2949" w:type="dxa"/>
          </w:tcPr>
          <w:p w14:paraId="69C24384" w14:textId="77777777" w:rsidR="00615246" w:rsidRPr="00FF4321" w:rsidRDefault="00615246" w:rsidP="009253B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  <w:t>Key terms/knowledge tests</w:t>
            </w:r>
          </w:p>
          <w:p w14:paraId="37051564" w14:textId="5CA50CDF" w:rsidR="00A52545" w:rsidRPr="00FF4321" w:rsidRDefault="00615246" w:rsidP="009253B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  <w:t>Essay prep</w:t>
            </w:r>
          </w:p>
        </w:tc>
        <w:tc>
          <w:tcPr>
            <w:tcW w:w="2948" w:type="dxa"/>
          </w:tcPr>
          <w:p w14:paraId="21446D77" w14:textId="77777777" w:rsidR="00615246" w:rsidRPr="00FF4321" w:rsidRDefault="00615246" w:rsidP="009253B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  <w:t>Key terms/knowledge tests</w:t>
            </w:r>
          </w:p>
          <w:p w14:paraId="5912687B" w14:textId="59284273" w:rsidR="00A52545" w:rsidRPr="00FF4321" w:rsidRDefault="00615246" w:rsidP="009253B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  <w:t>Essay prep</w:t>
            </w:r>
          </w:p>
        </w:tc>
        <w:tc>
          <w:tcPr>
            <w:tcW w:w="2949" w:type="dxa"/>
          </w:tcPr>
          <w:p w14:paraId="5C2F06D3" w14:textId="77777777" w:rsidR="00615246" w:rsidRPr="00FF4321" w:rsidRDefault="00615246" w:rsidP="009253B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  <w:t>Key terms/knowledge tests</w:t>
            </w:r>
          </w:p>
          <w:p w14:paraId="323F17A4" w14:textId="1325AA64" w:rsidR="00A52545" w:rsidRPr="00FF4321" w:rsidRDefault="00615246" w:rsidP="009253B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F4321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  <w:t>Essay prep</w:t>
            </w:r>
          </w:p>
        </w:tc>
      </w:tr>
    </w:tbl>
    <w:p w14:paraId="3A9D090B" w14:textId="77777777" w:rsidR="00D93E83" w:rsidRPr="00FF4321" w:rsidRDefault="00D93E83" w:rsidP="00D93E83">
      <w:pPr>
        <w:rPr>
          <w:sz w:val="20"/>
          <w:szCs w:val="20"/>
          <w:lang w:val="en-US"/>
        </w:rPr>
      </w:pPr>
    </w:p>
    <w:sectPr w:rsidR="00D93E83" w:rsidRPr="00FF4321" w:rsidSect="00D028BE">
      <w:pgSz w:w="16838" w:h="11906" w:orient="landscape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v4UVae7TQCfC0" int2:id="KY4cnjpF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291C"/>
    <w:multiLevelType w:val="hybridMultilevel"/>
    <w:tmpl w:val="8FA89A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126C8"/>
    <w:multiLevelType w:val="hybridMultilevel"/>
    <w:tmpl w:val="FFFFFFFF"/>
    <w:lvl w:ilvl="0" w:tplc="4DC01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3AFE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88E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EC3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C064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240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6E3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3A8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F605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7BA02"/>
    <w:multiLevelType w:val="hybridMultilevel"/>
    <w:tmpl w:val="FFFFFFFF"/>
    <w:lvl w:ilvl="0" w:tplc="360E1A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88880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76A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AE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0AF3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D43A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2677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987E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B869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11AA9"/>
    <w:multiLevelType w:val="hybridMultilevel"/>
    <w:tmpl w:val="1B1EC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24C11"/>
    <w:multiLevelType w:val="hybridMultilevel"/>
    <w:tmpl w:val="C89C9B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01F5D"/>
    <w:multiLevelType w:val="hybridMultilevel"/>
    <w:tmpl w:val="C4EE8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7FEC3"/>
    <w:multiLevelType w:val="hybridMultilevel"/>
    <w:tmpl w:val="FFFFFFFF"/>
    <w:lvl w:ilvl="0" w:tplc="2A8CA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A62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E2D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689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18B4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167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5095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180D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D675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40087"/>
    <w:multiLevelType w:val="hybridMultilevel"/>
    <w:tmpl w:val="E4A8A70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35A48"/>
    <w:multiLevelType w:val="hybridMultilevel"/>
    <w:tmpl w:val="A2181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33191"/>
    <w:multiLevelType w:val="hybridMultilevel"/>
    <w:tmpl w:val="FFFFFFFF"/>
    <w:lvl w:ilvl="0" w:tplc="FC34D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427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306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2A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7092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988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B68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863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0C8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B77CE"/>
    <w:multiLevelType w:val="hybridMultilevel"/>
    <w:tmpl w:val="FFFFFFFF"/>
    <w:lvl w:ilvl="0" w:tplc="1E9E06D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500E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92B2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B44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540A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98D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7E2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166C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8CC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1E95E"/>
    <w:multiLevelType w:val="hybridMultilevel"/>
    <w:tmpl w:val="FFFFFFFF"/>
    <w:lvl w:ilvl="0" w:tplc="C4C2E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5C90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648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E2B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A0E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8C0F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5A5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EC9A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C8B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5D09D"/>
    <w:multiLevelType w:val="hybridMultilevel"/>
    <w:tmpl w:val="FFFFFFFF"/>
    <w:lvl w:ilvl="0" w:tplc="9C18F3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7AA0A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FAD4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10D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FC52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12B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B64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A64E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DE9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85454"/>
    <w:multiLevelType w:val="hybridMultilevel"/>
    <w:tmpl w:val="E3BE7F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8C797B"/>
    <w:multiLevelType w:val="hybridMultilevel"/>
    <w:tmpl w:val="90406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10FFE"/>
    <w:multiLevelType w:val="hybridMultilevel"/>
    <w:tmpl w:val="89449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53D8B"/>
    <w:multiLevelType w:val="hybridMultilevel"/>
    <w:tmpl w:val="9354A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CEF40"/>
    <w:multiLevelType w:val="hybridMultilevel"/>
    <w:tmpl w:val="FFFFFFFF"/>
    <w:lvl w:ilvl="0" w:tplc="E04EC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6E37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AB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94A0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D41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4864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6AC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D87E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381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F0C89"/>
    <w:multiLevelType w:val="hybridMultilevel"/>
    <w:tmpl w:val="FFFFFFFF"/>
    <w:lvl w:ilvl="0" w:tplc="C44C4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3CA6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C49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86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5627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D81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94C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D839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7C5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60310"/>
    <w:multiLevelType w:val="hybridMultilevel"/>
    <w:tmpl w:val="561A7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869D4"/>
    <w:multiLevelType w:val="hybridMultilevel"/>
    <w:tmpl w:val="A57CFF82"/>
    <w:lvl w:ilvl="0" w:tplc="B0BEE2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1024A"/>
    <w:multiLevelType w:val="hybridMultilevel"/>
    <w:tmpl w:val="11A2D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081C0F"/>
    <w:multiLevelType w:val="hybridMultilevel"/>
    <w:tmpl w:val="CAF01736"/>
    <w:lvl w:ilvl="0" w:tplc="0A12D51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B14421"/>
    <w:multiLevelType w:val="hybridMultilevel"/>
    <w:tmpl w:val="B4580E6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3291EA6"/>
    <w:multiLevelType w:val="hybridMultilevel"/>
    <w:tmpl w:val="FFFFFFFF"/>
    <w:lvl w:ilvl="0" w:tplc="23C49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EA6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EC9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4E8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F6F4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AA97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42F1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262C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8ED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3E106F"/>
    <w:multiLevelType w:val="hybridMultilevel"/>
    <w:tmpl w:val="614AC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F6BF6"/>
    <w:multiLevelType w:val="hybridMultilevel"/>
    <w:tmpl w:val="FFFFFFFF"/>
    <w:lvl w:ilvl="0" w:tplc="5A6EB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B81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6A45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904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56AD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6A4A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C49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DEB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63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1C3BBB"/>
    <w:multiLevelType w:val="hybridMultilevel"/>
    <w:tmpl w:val="461AB1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BC422"/>
    <w:multiLevelType w:val="hybridMultilevel"/>
    <w:tmpl w:val="FFFFFFFF"/>
    <w:lvl w:ilvl="0" w:tplc="3C88BF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3B617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0F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E3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68BC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308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4C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34BF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C030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9040">
    <w:abstractNumId w:val="17"/>
  </w:num>
  <w:num w:numId="2" w16cid:durableId="806700177">
    <w:abstractNumId w:val="1"/>
  </w:num>
  <w:num w:numId="3" w16cid:durableId="762529136">
    <w:abstractNumId w:val="9"/>
  </w:num>
  <w:num w:numId="4" w16cid:durableId="1805655126">
    <w:abstractNumId w:val="12"/>
  </w:num>
  <w:num w:numId="5" w16cid:durableId="1125932031">
    <w:abstractNumId w:val="10"/>
  </w:num>
  <w:num w:numId="6" w16cid:durableId="1373067439">
    <w:abstractNumId w:val="28"/>
  </w:num>
  <w:num w:numId="7" w16cid:durableId="1583106395">
    <w:abstractNumId w:val="11"/>
  </w:num>
  <w:num w:numId="8" w16cid:durableId="527719034">
    <w:abstractNumId w:val="18"/>
  </w:num>
  <w:num w:numId="9" w16cid:durableId="1028991519">
    <w:abstractNumId w:val="6"/>
  </w:num>
  <w:num w:numId="10" w16cid:durableId="539366862">
    <w:abstractNumId w:val="26"/>
  </w:num>
  <w:num w:numId="11" w16cid:durableId="424225176">
    <w:abstractNumId w:val="24"/>
  </w:num>
  <w:num w:numId="12" w16cid:durableId="316230310">
    <w:abstractNumId w:val="2"/>
  </w:num>
  <w:num w:numId="13" w16cid:durableId="1185050624">
    <w:abstractNumId w:val="25"/>
  </w:num>
  <w:num w:numId="14" w16cid:durableId="1988589645">
    <w:abstractNumId w:val="3"/>
  </w:num>
  <w:num w:numId="15" w16cid:durableId="1921325960">
    <w:abstractNumId w:val="23"/>
  </w:num>
  <w:num w:numId="16" w16cid:durableId="445004571">
    <w:abstractNumId w:val="7"/>
  </w:num>
  <w:num w:numId="17" w16cid:durableId="685406003">
    <w:abstractNumId w:val="13"/>
  </w:num>
  <w:num w:numId="18" w16cid:durableId="862132354">
    <w:abstractNumId w:val="4"/>
  </w:num>
  <w:num w:numId="19" w16cid:durableId="1475024798">
    <w:abstractNumId w:val="20"/>
  </w:num>
  <w:num w:numId="20" w16cid:durableId="1262838768">
    <w:abstractNumId w:val="27"/>
  </w:num>
  <w:num w:numId="21" w16cid:durableId="1070615902">
    <w:abstractNumId w:val="0"/>
  </w:num>
  <w:num w:numId="22" w16cid:durableId="1506943466">
    <w:abstractNumId w:val="15"/>
  </w:num>
  <w:num w:numId="23" w16cid:durableId="914826327">
    <w:abstractNumId w:val="16"/>
  </w:num>
  <w:num w:numId="24" w16cid:durableId="1217550584">
    <w:abstractNumId w:val="5"/>
  </w:num>
  <w:num w:numId="25" w16cid:durableId="101649073">
    <w:abstractNumId w:val="14"/>
  </w:num>
  <w:num w:numId="26" w16cid:durableId="1680159592">
    <w:abstractNumId w:val="19"/>
  </w:num>
  <w:num w:numId="27" w16cid:durableId="1026757585">
    <w:abstractNumId w:val="21"/>
  </w:num>
  <w:num w:numId="28" w16cid:durableId="961811097">
    <w:abstractNumId w:val="8"/>
  </w:num>
  <w:num w:numId="29" w16cid:durableId="495846469">
    <w:abstractNumId w:val="2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83"/>
    <w:rsid w:val="00017D0A"/>
    <w:rsid w:val="00021EF1"/>
    <w:rsid w:val="000323C1"/>
    <w:rsid w:val="00034103"/>
    <w:rsid w:val="00044949"/>
    <w:rsid w:val="000504BB"/>
    <w:rsid w:val="000544B2"/>
    <w:rsid w:val="0005559A"/>
    <w:rsid w:val="00055DFD"/>
    <w:rsid w:val="000577E7"/>
    <w:rsid w:val="000720BA"/>
    <w:rsid w:val="00075B69"/>
    <w:rsid w:val="000854D5"/>
    <w:rsid w:val="00091A2E"/>
    <w:rsid w:val="000A66D2"/>
    <w:rsid w:val="000C6901"/>
    <w:rsid w:val="000E2E8B"/>
    <w:rsid w:val="000F1E45"/>
    <w:rsid w:val="001346B8"/>
    <w:rsid w:val="00134813"/>
    <w:rsid w:val="00141C3C"/>
    <w:rsid w:val="001427E7"/>
    <w:rsid w:val="00153625"/>
    <w:rsid w:val="00156DB5"/>
    <w:rsid w:val="00165024"/>
    <w:rsid w:val="001661BD"/>
    <w:rsid w:val="001671AA"/>
    <w:rsid w:val="00167BA0"/>
    <w:rsid w:val="0017232E"/>
    <w:rsid w:val="00183442"/>
    <w:rsid w:val="00185D9C"/>
    <w:rsid w:val="001937AA"/>
    <w:rsid w:val="001C5E20"/>
    <w:rsid w:val="001D0C53"/>
    <w:rsid w:val="001D0E21"/>
    <w:rsid w:val="001D21ED"/>
    <w:rsid w:val="001D6B60"/>
    <w:rsid w:val="001D7800"/>
    <w:rsid w:val="001E0871"/>
    <w:rsid w:val="001F4069"/>
    <w:rsid w:val="001F5B66"/>
    <w:rsid w:val="00211FC9"/>
    <w:rsid w:val="0021424E"/>
    <w:rsid w:val="0021568A"/>
    <w:rsid w:val="002215A8"/>
    <w:rsid w:val="00233C18"/>
    <w:rsid w:val="00247AF1"/>
    <w:rsid w:val="00247D8A"/>
    <w:rsid w:val="00252844"/>
    <w:rsid w:val="00254148"/>
    <w:rsid w:val="002627BC"/>
    <w:rsid w:val="00296A48"/>
    <w:rsid w:val="002B5FC4"/>
    <w:rsid w:val="002D15A5"/>
    <w:rsid w:val="002F5EA3"/>
    <w:rsid w:val="00300DE2"/>
    <w:rsid w:val="00310F7B"/>
    <w:rsid w:val="00317D30"/>
    <w:rsid w:val="00326923"/>
    <w:rsid w:val="0033164F"/>
    <w:rsid w:val="00333929"/>
    <w:rsid w:val="003417F7"/>
    <w:rsid w:val="003432AF"/>
    <w:rsid w:val="003460A6"/>
    <w:rsid w:val="00352FF7"/>
    <w:rsid w:val="00360BF7"/>
    <w:rsid w:val="003832E2"/>
    <w:rsid w:val="00395F21"/>
    <w:rsid w:val="003A58B1"/>
    <w:rsid w:val="003B70F5"/>
    <w:rsid w:val="003B731E"/>
    <w:rsid w:val="003C7823"/>
    <w:rsid w:val="003D48B8"/>
    <w:rsid w:val="003F22D1"/>
    <w:rsid w:val="003F6264"/>
    <w:rsid w:val="00451F9F"/>
    <w:rsid w:val="00454CF6"/>
    <w:rsid w:val="004915D0"/>
    <w:rsid w:val="00493116"/>
    <w:rsid w:val="004946C2"/>
    <w:rsid w:val="00495C6D"/>
    <w:rsid w:val="00496518"/>
    <w:rsid w:val="004A1AAC"/>
    <w:rsid w:val="004A4E53"/>
    <w:rsid w:val="004C0BDA"/>
    <w:rsid w:val="004E222F"/>
    <w:rsid w:val="00503435"/>
    <w:rsid w:val="00505EA6"/>
    <w:rsid w:val="005233DA"/>
    <w:rsid w:val="00550A29"/>
    <w:rsid w:val="005531D9"/>
    <w:rsid w:val="00556DF1"/>
    <w:rsid w:val="005673F8"/>
    <w:rsid w:val="00571E8B"/>
    <w:rsid w:val="00575F7A"/>
    <w:rsid w:val="005A11FE"/>
    <w:rsid w:val="005A5FE6"/>
    <w:rsid w:val="005D1531"/>
    <w:rsid w:val="005D259F"/>
    <w:rsid w:val="005D4042"/>
    <w:rsid w:val="005E1767"/>
    <w:rsid w:val="005E6BC3"/>
    <w:rsid w:val="00603229"/>
    <w:rsid w:val="0061257F"/>
    <w:rsid w:val="00615246"/>
    <w:rsid w:val="00632DC8"/>
    <w:rsid w:val="00637BC6"/>
    <w:rsid w:val="00666387"/>
    <w:rsid w:val="0066680D"/>
    <w:rsid w:val="00666CD2"/>
    <w:rsid w:val="00675301"/>
    <w:rsid w:val="00681D59"/>
    <w:rsid w:val="006839A3"/>
    <w:rsid w:val="006D3E5B"/>
    <w:rsid w:val="006E43F8"/>
    <w:rsid w:val="006F4C89"/>
    <w:rsid w:val="00701D97"/>
    <w:rsid w:val="007111F2"/>
    <w:rsid w:val="007142A3"/>
    <w:rsid w:val="00752496"/>
    <w:rsid w:val="007657A8"/>
    <w:rsid w:val="00771CEA"/>
    <w:rsid w:val="0077284D"/>
    <w:rsid w:val="00776A69"/>
    <w:rsid w:val="007822AB"/>
    <w:rsid w:val="007858FA"/>
    <w:rsid w:val="00791342"/>
    <w:rsid w:val="007B1FE6"/>
    <w:rsid w:val="007B2FBE"/>
    <w:rsid w:val="007D391E"/>
    <w:rsid w:val="007D40B2"/>
    <w:rsid w:val="007D49AC"/>
    <w:rsid w:val="007D5CD7"/>
    <w:rsid w:val="007D6C00"/>
    <w:rsid w:val="007F6F1D"/>
    <w:rsid w:val="00802EEE"/>
    <w:rsid w:val="00803772"/>
    <w:rsid w:val="00804DB1"/>
    <w:rsid w:val="008230A5"/>
    <w:rsid w:val="00855008"/>
    <w:rsid w:val="00875135"/>
    <w:rsid w:val="00876FA2"/>
    <w:rsid w:val="00887E58"/>
    <w:rsid w:val="00891071"/>
    <w:rsid w:val="00891558"/>
    <w:rsid w:val="008B1657"/>
    <w:rsid w:val="008D29D0"/>
    <w:rsid w:val="008D5836"/>
    <w:rsid w:val="008E6BEA"/>
    <w:rsid w:val="009141F1"/>
    <w:rsid w:val="00924BDB"/>
    <w:rsid w:val="009253B3"/>
    <w:rsid w:val="009672BB"/>
    <w:rsid w:val="00971C4A"/>
    <w:rsid w:val="0097591F"/>
    <w:rsid w:val="009811D8"/>
    <w:rsid w:val="00992F6A"/>
    <w:rsid w:val="009953ED"/>
    <w:rsid w:val="009F1AEF"/>
    <w:rsid w:val="00A01EAE"/>
    <w:rsid w:val="00A30FBA"/>
    <w:rsid w:val="00A52545"/>
    <w:rsid w:val="00A655AE"/>
    <w:rsid w:val="00A77FEA"/>
    <w:rsid w:val="00A8333B"/>
    <w:rsid w:val="00A9426D"/>
    <w:rsid w:val="00AA34C2"/>
    <w:rsid w:val="00AA5144"/>
    <w:rsid w:val="00AC5E80"/>
    <w:rsid w:val="00AD215D"/>
    <w:rsid w:val="00AE7C1E"/>
    <w:rsid w:val="00AF0DA1"/>
    <w:rsid w:val="00B05704"/>
    <w:rsid w:val="00B10E8B"/>
    <w:rsid w:val="00B33AEE"/>
    <w:rsid w:val="00B425F9"/>
    <w:rsid w:val="00B47C8C"/>
    <w:rsid w:val="00B6113A"/>
    <w:rsid w:val="00B64463"/>
    <w:rsid w:val="00B71869"/>
    <w:rsid w:val="00B77B99"/>
    <w:rsid w:val="00B92902"/>
    <w:rsid w:val="00BA39A0"/>
    <w:rsid w:val="00BB18BE"/>
    <w:rsid w:val="00BB27E5"/>
    <w:rsid w:val="00BF1765"/>
    <w:rsid w:val="00BF274A"/>
    <w:rsid w:val="00BF53D8"/>
    <w:rsid w:val="00C02A11"/>
    <w:rsid w:val="00C06171"/>
    <w:rsid w:val="00C26D80"/>
    <w:rsid w:val="00C72C3A"/>
    <w:rsid w:val="00C755EC"/>
    <w:rsid w:val="00C80F62"/>
    <w:rsid w:val="00C81853"/>
    <w:rsid w:val="00CA39E8"/>
    <w:rsid w:val="00CA4C82"/>
    <w:rsid w:val="00CB4C99"/>
    <w:rsid w:val="00CD38C0"/>
    <w:rsid w:val="00D028BE"/>
    <w:rsid w:val="00D20A11"/>
    <w:rsid w:val="00D25489"/>
    <w:rsid w:val="00D2610A"/>
    <w:rsid w:val="00D27EA2"/>
    <w:rsid w:val="00D4450F"/>
    <w:rsid w:val="00D65398"/>
    <w:rsid w:val="00D7535E"/>
    <w:rsid w:val="00D90B25"/>
    <w:rsid w:val="00D93E83"/>
    <w:rsid w:val="00D94750"/>
    <w:rsid w:val="00D97C01"/>
    <w:rsid w:val="00DA6C6C"/>
    <w:rsid w:val="00DA746E"/>
    <w:rsid w:val="00DB058F"/>
    <w:rsid w:val="00DB719F"/>
    <w:rsid w:val="00DD6EB3"/>
    <w:rsid w:val="00E063BE"/>
    <w:rsid w:val="00E116CE"/>
    <w:rsid w:val="00E15677"/>
    <w:rsid w:val="00E213C5"/>
    <w:rsid w:val="00E27A29"/>
    <w:rsid w:val="00E322BC"/>
    <w:rsid w:val="00E47B75"/>
    <w:rsid w:val="00E637EF"/>
    <w:rsid w:val="00E770A2"/>
    <w:rsid w:val="00E80340"/>
    <w:rsid w:val="00E81AAE"/>
    <w:rsid w:val="00E833CC"/>
    <w:rsid w:val="00E83BAB"/>
    <w:rsid w:val="00E860AF"/>
    <w:rsid w:val="00E872BB"/>
    <w:rsid w:val="00E9416A"/>
    <w:rsid w:val="00EB0D9C"/>
    <w:rsid w:val="00EE362B"/>
    <w:rsid w:val="00EE41E3"/>
    <w:rsid w:val="00F02B6E"/>
    <w:rsid w:val="00F452DF"/>
    <w:rsid w:val="00F61D65"/>
    <w:rsid w:val="00F644B0"/>
    <w:rsid w:val="00F67580"/>
    <w:rsid w:val="00F7544D"/>
    <w:rsid w:val="00F80B41"/>
    <w:rsid w:val="00F8407B"/>
    <w:rsid w:val="00F97B94"/>
    <w:rsid w:val="00FA12FB"/>
    <w:rsid w:val="00FD535D"/>
    <w:rsid w:val="00FE39D5"/>
    <w:rsid w:val="00FF4321"/>
    <w:rsid w:val="00FF5A00"/>
    <w:rsid w:val="029923BE"/>
    <w:rsid w:val="03C926CC"/>
    <w:rsid w:val="03EECA66"/>
    <w:rsid w:val="04FEE77C"/>
    <w:rsid w:val="05B7918B"/>
    <w:rsid w:val="06CBAAB0"/>
    <w:rsid w:val="089C97EF"/>
    <w:rsid w:val="0CA14C7E"/>
    <w:rsid w:val="0DC2A370"/>
    <w:rsid w:val="0F7F944C"/>
    <w:rsid w:val="0FD8ED40"/>
    <w:rsid w:val="106E2C40"/>
    <w:rsid w:val="1608CE39"/>
    <w:rsid w:val="16DD6DC4"/>
    <w:rsid w:val="19267692"/>
    <w:rsid w:val="19406EFB"/>
    <w:rsid w:val="1ADC3F5C"/>
    <w:rsid w:val="226E06C2"/>
    <w:rsid w:val="24ED21CF"/>
    <w:rsid w:val="250DD8CE"/>
    <w:rsid w:val="271E3130"/>
    <w:rsid w:val="2738ED24"/>
    <w:rsid w:val="2B6CDB9A"/>
    <w:rsid w:val="2BB30553"/>
    <w:rsid w:val="2C07A382"/>
    <w:rsid w:val="30A06EDF"/>
    <w:rsid w:val="317248DC"/>
    <w:rsid w:val="31750E6A"/>
    <w:rsid w:val="3424F6F5"/>
    <w:rsid w:val="34FA9583"/>
    <w:rsid w:val="370FB063"/>
    <w:rsid w:val="38925867"/>
    <w:rsid w:val="39CE06A6"/>
    <w:rsid w:val="3CFD1CA7"/>
    <w:rsid w:val="3D4BC689"/>
    <w:rsid w:val="4011E314"/>
    <w:rsid w:val="409D6A4C"/>
    <w:rsid w:val="4264E87E"/>
    <w:rsid w:val="47233DB9"/>
    <w:rsid w:val="48E59844"/>
    <w:rsid w:val="4E3C84E9"/>
    <w:rsid w:val="519BA421"/>
    <w:rsid w:val="542DC224"/>
    <w:rsid w:val="56228D90"/>
    <w:rsid w:val="58E80AEA"/>
    <w:rsid w:val="591374D5"/>
    <w:rsid w:val="5DBB7C0D"/>
    <w:rsid w:val="61247B07"/>
    <w:rsid w:val="632E11F4"/>
    <w:rsid w:val="661F88FD"/>
    <w:rsid w:val="6665B2B6"/>
    <w:rsid w:val="6801787F"/>
    <w:rsid w:val="68D4258F"/>
    <w:rsid w:val="6C27BBCD"/>
    <w:rsid w:val="6F755DBE"/>
    <w:rsid w:val="7159B0E3"/>
    <w:rsid w:val="751B7BF1"/>
    <w:rsid w:val="7D187A2D"/>
    <w:rsid w:val="7E89DCC2"/>
    <w:rsid w:val="7EB44A8E"/>
    <w:rsid w:val="7F61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8AE4E"/>
  <w15:chartTrackingRefBased/>
  <w15:docId w15:val="{01FCAC8F-5A72-4DC1-AB6B-E66210EA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3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37EF"/>
    <w:pPr>
      <w:ind w:left="720"/>
      <w:contextualSpacing/>
    </w:pPr>
  </w:style>
  <w:style w:type="character" w:customStyle="1" w:styleId="normaltextrun">
    <w:name w:val="normaltextrun"/>
    <w:basedOn w:val="DefaultParagraphFont"/>
    <w:rsid w:val="003832E2"/>
  </w:style>
  <w:style w:type="character" w:customStyle="1" w:styleId="eop">
    <w:name w:val="eop"/>
    <w:basedOn w:val="DefaultParagraphFont"/>
    <w:rsid w:val="00383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8ef5c83b-e89f-436b-bf27-c322d8ae33f8" xsi:nil="true"/>
    <lcf76f155ced4ddcb4097134ff3c332f xmlns="8ef5c83b-e89f-436b-bf27-c322d8ae33f8">
      <Terms xmlns="http://schemas.microsoft.com/office/infopath/2007/PartnerControls"/>
    </lcf76f155ced4ddcb4097134ff3c332f>
    <TaxCatchAll xmlns="e1ee5a5c-1b0c-449d-8620-46bf48c4e7dd" xsi:nil="true"/>
    <_Flow_SignoffStatus xmlns="8ef5c83b-e89f-436b-bf27-c322d8ae33f8" xsi:nil="true"/>
    <_x002e_ xmlns="8ef5c83b-e89f-436b-bf27-c322d8ae33f8">
      <Url xsi:nil="true"/>
      <Description xsi:nil="true"/>
    </_x002e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F37000EF6A74689C02CC0DC2F678B" ma:contentTypeVersion="19" ma:contentTypeDescription="Create a new document." ma:contentTypeScope="" ma:versionID="2bbc83e4815b44ca84275d542dd18831">
  <xsd:schema xmlns:xsd="http://www.w3.org/2001/XMLSchema" xmlns:xs="http://www.w3.org/2001/XMLSchema" xmlns:p="http://schemas.microsoft.com/office/2006/metadata/properties" xmlns:ns2="e1ee5a5c-1b0c-449d-8620-46bf48c4e7dd" xmlns:ns3="8ef5c83b-e89f-436b-bf27-c322d8ae33f8" targetNamespace="http://schemas.microsoft.com/office/2006/metadata/properties" ma:root="true" ma:fieldsID="287eab4dfc5e350b7237dd3ccbc4cce5" ns2:_="" ns3:_="">
    <xsd:import namespace="e1ee5a5c-1b0c-449d-8620-46bf48c4e7dd"/>
    <xsd:import namespace="8ef5c83b-e89f-436b-bf27-c322d8ae33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Information" minOccurs="0"/>
                <xsd:element ref="ns3:MediaServiceGenerationTime" minOccurs="0"/>
                <xsd:element ref="ns3:MediaServiceEventHashCode" minOccurs="0"/>
                <xsd:element ref="ns3:_x002e_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e5a5c-1b0c-449d-8620-46bf48c4e7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7b9f010-ecd3-425a-b49b-59b0a47b13ce}" ma:internalName="TaxCatchAll" ma:showField="CatchAllData" ma:web="e1ee5a5c-1b0c-449d-8620-46bf48c4e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c83b-e89f-436b-bf27-c322d8ae3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Information" ma:index="16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002e_" ma:index="19" nillable="true" ma:displayName="." ma:format="Image" ma:internalName="_x002e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10946f2-871d-49b7-964e-fd5a1e125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457636-39F3-4BFF-A57B-2001144A6871}">
  <ds:schemaRefs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8ef5c83b-e89f-436b-bf27-c322d8ae33f8"/>
    <ds:schemaRef ds:uri="http://schemas.microsoft.com/office/infopath/2007/PartnerControls"/>
    <ds:schemaRef ds:uri="http://schemas.openxmlformats.org/package/2006/metadata/core-properties"/>
    <ds:schemaRef ds:uri="e1ee5a5c-1b0c-449d-8620-46bf48c4e7dd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5C5F1AA-5399-4F7F-8A1B-620F99F4F5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8E0FD3-375D-4F0F-8014-1655F1E78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e5a5c-1b0c-449d-8620-46bf48c4e7dd"/>
    <ds:schemaRef ds:uri="8ef5c83b-e89f-436b-bf27-c322d8ae3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867</Words>
  <Characters>4945</Characters>
  <Application>Microsoft Office Word</Application>
  <DocSecurity>4</DocSecurity>
  <Lines>41</Lines>
  <Paragraphs>11</Paragraphs>
  <ScaleCrop>false</ScaleCrop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Hall</dc:creator>
  <cp:keywords/>
  <dc:description/>
  <cp:lastModifiedBy>J McHarg</cp:lastModifiedBy>
  <cp:revision>69</cp:revision>
  <dcterms:created xsi:type="dcterms:W3CDTF">2022-07-19T08:31:00Z</dcterms:created>
  <dcterms:modified xsi:type="dcterms:W3CDTF">2022-09-02T00:31:00Z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0x010100B9BF37000EF6A74689C02CC0DC2F678B</vt:lpwstr>
  </property>
  <property fmtid="{D5CDD505-2E9C-101B-9397-08002B2CF9AE}" pid="3" name="MediaServiceImageTags">
    <vt:lpwstr/>
  </property>
</Properties>
</file>