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551A8F98" w14:textId="77777777">
        <w:tc>
          <w:tcPr>
            <w:tcW w:w="100" w:type="pct"/>
            <w:vAlign w:val="center"/>
            <w:hideMark/>
          </w:tcPr>
          <w:p w14:paraId="300F5083" w14:textId="77777777" w:rsidR="00000000" w:rsidRDefault="00F659E7">
            <w:pPr>
              <w:rPr>
                <w:sz w:val="20"/>
                <w:szCs w:val="20"/>
              </w:rPr>
            </w:pPr>
            <w:bookmarkStart w:id="0" w:name="_GoBack"/>
            <w:bookmarkEnd w:id="0"/>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5D5BE192" w14:textId="77777777">
              <w:tc>
                <w:tcPr>
                  <w:tcW w:w="0" w:type="auto"/>
                  <w:vAlign w:val="center"/>
                  <w:hideMark/>
                </w:tcPr>
                <w:p w14:paraId="56906F1B"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Data Rep Set 3</w:t>
                  </w:r>
                  <w:r>
                    <w:rPr>
                      <w:rFonts w:ascii="Helvetica" w:eastAsia="Times New Roman" w:hAnsi="Helvetica" w:cs="Helvetica"/>
                    </w:rPr>
                    <w:br/>
                    <w:t>Paul Burgess</w:t>
                  </w:r>
                </w:p>
              </w:tc>
              <w:tc>
                <w:tcPr>
                  <w:tcW w:w="0" w:type="auto"/>
                  <w:hideMark/>
                </w:tcPr>
                <w:p w14:paraId="7E033D84" w14:textId="77777777" w:rsidR="00000000" w:rsidRDefault="00F659E7">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6D35E5F9" wp14:editId="47C4688F">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000000" w14:paraId="619D7118"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28E9782E" w14:textId="77777777" w:rsidR="00000000" w:rsidRDefault="00F659E7">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1FB443E5" w14:textId="77777777" w:rsidR="00000000" w:rsidRDefault="00F659E7">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154E11DE" w14:textId="77777777">
              <w:trPr>
                <w:trHeight w:val="300"/>
              </w:trPr>
              <w:tc>
                <w:tcPr>
                  <w:tcW w:w="0" w:type="auto"/>
                  <w:gridSpan w:val="2"/>
                  <w:vAlign w:val="center"/>
                  <w:hideMark/>
                </w:tcPr>
                <w:p w14:paraId="70089BCE"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6F103801" w14:textId="77777777" w:rsidR="00000000" w:rsidRDefault="00F659E7">
            <w:pPr>
              <w:spacing w:before="15" w:after="15"/>
              <w:ind w:left="15" w:right="15"/>
              <w:rPr>
                <w:rFonts w:ascii="Helvetica" w:eastAsia="Times New Roman" w:hAnsi="Helvetica" w:cs="Helvetica"/>
              </w:rPr>
            </w:pPr>
          </w:p>
        </w:tc>
        <w:tc>
          <w:tcPr>
            <w:tcW w:w="100" w:type="pct"/>
            <w:vAlign w:val="center"/>
            <w:hideMark/>
          </w:tcPr>
          <w:p w14:paraId="5C416DB5" w14:textId="77777777" w:rsidR="00000000" w:rsidRDefault="00F659E7">
            <w:pPr>
              <w:spacing w:before="15" w:after="15"/>
              <w:ind w:left="15" w:right="15"/>
              <w:rPr>
                <w:rFonts w:eastAsia="Times New Roman"/>
                <w:sz w:val="20"/>
                <w:szCs w:val="20"/>
              </w:rPr>
            </w:pPr>
          </w:p>
        </w:tc>
      </w:tr>
    </w:tbl>
    <w:p w14:paraId="7703A810" w14:textId="77777777" w:rsidR="00000000" w:rsidRDefault="00F659E7">
      <w:pPr>
        <w:rPr>
          <w:rFonts w:ascii="Helvetica" w:eastAsia="Times New Roman" w:hAnsi="Helvetica" w:cs="Helvetica"/>
        </w:rPr>
      </w:pPr>
    </w:p>
    <w:p w14:paraId="62535297" w14:textId="77777777" w:rsidR="00000000" w:rsidRDefault="00F659E7">
      <w:pPr>
        <w:pStyle w:val="Heading2"/>
        <w:rPr>
          <w:rFonts w:ascii="Helvetica" w:eastAsia="Times New Roman" w:hAnsi="Helvetica" w:cs="Helvetica"/>
        </w:rPr>
      </w:pPr>
      <w:r>
        <w:rPr>
          <w:rFonts w:ascii="Helvetica" w:eastAsia="Times New Roman" w:hAnsi="Helvetica" w:cs="Helvetica"/>
        </w:rPr>
        <w:t>INSTRUCTIONS TO CANDIDATES</w:t>
      </w:r>
    </w:p>
    <w:p w14:paraId="31945089" w14:textId="77777777" w:rsidR="00000000" w:rsidRDefault="00F659E7">
      <w:pPr>
        <w:divId w:val="1626540679"/>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21E25DE8" w14:textId="77777777" w:rsidR="00000000" w:rsidRDefault="00F659E7">
      <w:pPr>
        <w:pStyle w:val="Heading2"/>
        <w:rPr>
          <w:rFonts w:ascii="Helvetica" w:eastAsia="Times New Roman" w:hAnsi="Helvetica" w:cs="Helvetica"/>
        </w:rPr>
      </w:pPr>
      <w:r>
        <w:rPr>
          <w:rFonts w:ascii="Helvetica" w:eastAsia="Times New Roman" w:hAnsi="Helvetica" w:cs="Helvetica"/>
        </w:rPr>
        <w:t>INFORMATION FOR CANDIDATES</w:t>
      </w:r>
    </w:p>
    <w:p w14:paraId="0439415C" w14:textId="77777777" w:rsidR="00000000" w:rsidRDefault="00F659E7">
      <w:pPr>
        <w:divId w:val="1899971779"/>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25</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238D231E" w14:textId="77777777" w:rsidR="00000000" w:rsidRDefault="00F659E7">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4C5F1F8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BF41179" w14:textId="77777777">
              <w:trPr>
                <w:jc w:val="center"/>
              </w:trPr>
              <w:tc>
                <w:tcPr>
                  <w:tcW w:w="450" w:type="dxa"/>
                  <w:tcBorders>
                    <w:top w:val="nil"/>
                    <w:left w:val="nil"/>
                    <w:bottom w:val="nil"/>
                    <w:right w:val="nil"/>
                  </w:tcBorders>
                  <w:hideMark/>
                </w:tcPr>
                <w:p w14:paraId="7888EE51" w14:textId="77777777" w:rsidR="00000000" w:rsidRDefault="00F659E7">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AF977DB" w14:textId="77777777">
                    <w:trPr>
                      <w:trHeight w:val="150"/>
                    </w:trPr>
                    <w:tc>
                      <w:tcPr>
                        <w:tcW w:w="350" w:type="pct"/>
                        <w:noWrap/>
                        <w:vAlign w:val="center"/>
                        <w:hideMark/>
                      </w:tcPr>
                      <w:p w14:paraId="382B9103" w14:textId="77777777" w:rsidR="00000000" w:rsidRDefault="00F659E7">
                        <w:pPr>
                          <w:spacing w:before="75" w:after="15"/>
                          <w:ind w:left="15" w:right="15"/>
                          <w:rPr>
                            <w:rFonts w:eastAsia="Times New Roman"/>
                            <w:sz w:val="20"/>
                            <w:szCs w:val="20"/>
                          </w:rPr>
                        </w:pPr>
                      </w:p>
                    </w:tc>
                    <w:tc>
                      <w:tcPr>
                        <w:tcW w:w="4650" w:type="pct"/>
                        <w:noWrap/>
                        <w:vAlign w:val="center"/>
                        <w:hideMark/>
                      </w:tcPr>
                      <w:p w14:paraId="7A66F608" w14:textId="77777777" w:rsidR="00000000" w:rsidRDefault="00F659E7">
                        <w:pPr>
                          <w:spacing w:before="15" w:after="15"/>
                          <w:ind w:left="15" w:right="15"/>
                          <w:rPr>
                            <w:rFonts w:eastAsia="Times New Roman"/>
                            <w:sz w:val="20"/>
                            <w:szCs w:val="20"/>
                          </w:rPr>
                        </w:pPr>
                      </w:p>
                    </w:tc>
                  </w:tr>
                  <w:tr w:rsidR="00000000" w14:paraId="76D8D7C3" w14:textId="77777777">
                    <w:tc>
                      <w:tcPr>
                        <w:tcW w:w="0" w:type="auto"/>
                        <w:hideMark/>
                      </w:tcPr>
                      <w:p w14:paraId="2F77FC94"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29218273" w14:textId="77777777" w:rsidR="00000000" w:rsidRDefault="00F659E7">
                        <w:pPr>
                          <w:pStyle w:val="NormalWeb"/>
                          <w:ind w:left="30" w:right="30"/>
                        </w:pPr>
                        <w:r>
                          <w:t>Kofi uses his computer to record an audio file of himself playing his guitar.</w:t>
                        </w:r>
                        <w:r>
                          <w:br/>
                        </w:r>
                        <w:r>
                          <w:br/>
                        </w:r>
                        <w:r>
                          <w:rPr>
                            <w:rStyle w:val="ifalone"/>
                          </w:rPr>
                          <w:t xml:space="preserve">He </w:t>
                        </w:r>
                        <w:r>
                          <w:t>email</w:t>
                        </w:r>
                        <w:r>
                          <w:rPr>
                            <w:rStyle w:val="ifalone"/>
                          </w:rPr>
                          <w:t>s</w:t>
                        </w:r>
                        <w:r>
                          <w:t xml:space="preserve"> his recording to a record label. He uses lossy compression to produce the music file.</w:t>
                        </w:r>
                        <w:r>
                          <w:br/>
                        </w:r>
                        <w:r>
                          <w:br/>
                          <w:t xml:space="preserve">Explain </w:t>
                        </w:r>
                        <w:r>
                          <w:rPr>
                            <w:rStyle w:val="Strong"/>
                          </w:rPr>
                          <w:t>two</w:t>
                        </w:r>
                        <w:r>
                          <w:t xml:space="preserve"> reasons why using lossy compression is beneficial.</w:t>
                        </w:r>
                        <w:r>
                          <w:br/>
                        </w:r>
                        <w:r>
                          <w:br/>
                          <w:t>1</w:t>
                        </w:r>
                      </w:p>
                      <w:p w14:paraId="0596309A" w14:textId="77777777" w:rsidR="00000000" w:rsidRDefault="00F659E7">
                        <w:pPr>
                          <w:spacing w:line="180" w:lineRule="atLeast"/>
                          <w:ind w:left="15" w:right="15"/>
                          <w:jc w:val="right"/>
                          <w:divId w:val="332493093"/>
                          <w:rPr>
                            <w:rFonts w:ascii="Helvetica" w:eastAsia="Times New Roman" w:hAnsi="Helvetica" w:cs="Helvetica"/>
                          </w:rPr>
                        </w:pPr>
                        <w:r>
                          <w:rPr>
                            <w:rFonts w:ascii="Helvetica" w:eastAsia="Times New Roman" w:hAnsi="Helvetica" w:cs="Helvetica"/>
                          </w:rPr>
                          <w:t> </w:t>
                        </w:r>
                      </w:p>
                      <w:p w14:paraId="6DD3279C" w14:textId="77777777" w:rsidR="00000000" w:rsidRDefault="00F659E7">
                        <w:pPr>
                          <w:spacing w:line="180" w:lineRule="atLeast"/>
                          <w:ind w:left="15" w:right="15"/>
                          <w:jc w:val="right"/>
                          <w:divId w:val="1080640331"/>
                          <w:rPr>
                            <w:rFonts w:ascii="Helvetica" w:eastAsia="Times New Roman" w:hAnsi="Helvetica" w:cs="Helvetica"/>
                          </w:rPr>
                        </w:pPr>
                        <w:r>
                          <w:rPr>
                            <w:rFonts w:ascii="Helvetica" w:eastAsia="Times New Roman" w:hAnsi="Helvetica" w:cs="Helvetica"/>
                          </w:rPr>
                          <w:t> </w:t>
                        </w:r>
                      </w:p>
                      <w:p w14:paraId="58A37731" w14:textId="77777777" w:rsidR="00000000" w:rsidRDefault="00F659E7">
                        <w:pPr>
                          <w:ind w:left="15" w:right="15"/>
                          <w:rPr>
                            <w:rFonts w:ascii="Helvetica" w:eastAsia="Times New Roman" w:hAnsi="Helvetica" w:cs="Helvetica"/>
                          </w:rPr>
                        </w:pPr>
                        <w:r>
                          <w:rPr>
                            <w:rFonts w:ascii="Helvetica" w:eastAsia="Times New Roman" w:hAnsi="Helvetica" w:cs="Helvetica"/>
                          </w:rPr>
                          <w:br/>
                          <w:t>2</w:t>
                        </w:r>
                      </w:p>
                      <w:p w14:paraId="122085D2" w14:textId="77777777" w:rsidR="00000000" w:rsidRDefault="00F659E7">
                        <w:pPr>
                          <w:spacing w:line="180" w:lineRule="atLeast"/>
                          <w:ind w:left="15" w:right="15"/>
                          <w:jc w:val="right"/>
                          <w:divId w:val="801651956"/>
                          <w:rPr>
                            <w:rFonts w:ascii="Helvetica" w:eastAsia="Times New Roman" w:hAnsi="Helvetica" w:cs="Helvetica"/>
                          </w:rPr>
                        </w:pPr>
                        <w:r>
                          <w:rPr>
                            <w:rFonts w:ascii="Helvetica" w:eastAsia="Times New Roman" w:hAnsi="Helvetica" w:cs="Helvetica"/>
                          </w:rPr>
                          <w:t> </w:t>
                        </w:r>
                      </w:p>
                      <w:p w14:paraId="04BA75CD" w14:textId="77777777" w:rsidR="00000000" w:rsidRDefault="00F659E7">
                        <w:pPr>
                          <w:spacing w:line="180" w:lineRule="atLeast"/>
                          <w:ind w:left="15" w:right="15"/>
                          <w:jc w:val="right"/>
                          <w:divId w:val="1984581262"/>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1504BEF0" w14:textId="77777777">
                          <w:tc>
                            <w:tcPr>
                              <w:tcW w:w="5000" w:type="pct"/>
                              <w:tcBorders>
                                <w:top w:val="nil"/>
                                <w:left w:val="nil"/>
                                <w:bottom w:val="nil"/>
                                <w:right w:val="nil"/>
                              </w:tcBorders>
                              <w:vAlign w:val="center"/>
                              <w:hideMark/>
                            </w:tcPr>
                            <w:p w14:paraId="0045E8E8" w14:textId="77777777" w:rsidR="00000000" w:rsidRDefault="00F659E7">
                              <w:pPr>
                                <w:spacing w:before="15" w:after="15"/>
                                <w:ind w:left="15" w:right="15"/>
                                <w:jc w:val="right"/>
                                <w:rPr>
                                  <w:rFonts w:ascii="Helvetica" w:eastAsia="Times New Roman" w:hAnsi="Helvetica" w:cs="Helvetica"/>
                                </w:rPr>
                              </w:pPr>
                              <w:r>
                                <w:rPr>
                                  <w:rStyle w:val="Strong"/>
                                  <w:rFonts w:ascii="Helvetica" w:eastAsia="Times New Roman" w:hAnsi="Helvetica" w:cs="Helvetica"/>
                                </w:rPr>
                                <w:t>[</w:t>
                              </w:r>
                              <w:r>
                                <w:rPr>
                                  <w:rStyle w:val="Strong"/>
                                  <w:rFonts w:ascii="Helvetica" w:eastAsia="Times New Roman" w:hAnsi="Helvetica" w:cs="Helvetica"/>
                                </w:rPr>
                                <w:t>4]</w:t>
                              </w:r>
                            </w:p>
                          </w:tc>
                        </w:tr>
                      </w:tbl>
                      <w:p w14:paraId="721DA892" w14:textId="77777777" w:rsidR="00000000" w:rsidRDefault="00F659E7">
                        <w:pPr>
                          <w:pStyle w:val="NormalWeb"/>
                          <w:ind w:left="30" w:right="30"/>
                        </w:pPr>
                        <w:r>
                          <w:t> </w:t>
                        </w:r>
                      </w:p>
                    </w:tc>
                  </w:tr>
                </w:tbl>
                <w:p w14:paraId="77DA4773" w14:textId="77777777" w:rsidR="00000000" w:rsidRDefault="00F659E7">
                  <w:pPr>
                    <w:spacing w:after="15"/>
                    <w:ind w:left="15" w:right="15"/>
                    <w:rPr>
                      <w:rFonts w:ascii="Helvetica" w:eastAsia="Times New Roman" w:hAnsi="Helvetica" w:cs="Helvetica"/>
                    </w:rPr>
                  </w:pPr>
                </w:p>
              </w:tc>
            </w:tr>
          </w:tbl>
          <w:p w14:paraId="2D4F0AD4" w14:textId="77777777" w:rsidR="00000000" w:rsidRDefault="00F659E7">
            <w:pPr>
              <w:spacing w:before="15" w:after="15"/>
              <w:ind w:left="15" w:right="15"/>
              <w:jc w:val="center"/>
              <w:rPr>
                <w:rFonts w:ascii="Helvetica" w:eastAsia="Times New Roman" w:hAnsi="Helvetica" w:cs="Helvetica"/>
              </w:rPr>
            </w:pPr>
          </w:p>
        </w:tc>
      </w:tr>
      <w:tr w:rsidR="00000000" w14:paraId="6404E5C9" w14:textId="77777777">
        <w:tc>
          <w:tcPr>
            <w:tcW w:w="0" w:type="auto"/>
            <w:vAlign w:val="center"/>
            <w:hideMark/>
          </w:tcPr>
          <w:p w14:paraId="7848BCC7" w14:textId="77777777" w:rsidR="00000000" w:rsidRDefault="00F659E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8240FD3" w14:textId="77777777">
              <w:trPr>
                <w:jc w:val="center"/>
              </w:trPr>
              <w:tc>
                <w:tcPr>
                  <w:tcW w:w="450" w:type="dxa"/>
                  <w:tcBorders>
                    <w:top w:val="nil"/>
                    <w:left w:val="nil"/>
                    <w:bottom w:val="nil"/>
                    <w:right w:val="nil"/>
                  </w:tcBorders>
                  <w:hideMark/>
                </w:tcPr>
                <w:p w14:paraId="197F167B" w14:textId="77777777" w:rsidR="00000000" w:rsidRDefault="00F659E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B438662" w14:textId="77777777">
                    <w:trPr>
                      <w:trHeight w:val="150"/>
                    </w:trPr>
                    <w:tc>
                      <w:tcPr>
                        <w:tcW w:w="350" w:type="pct"/>
                        <w:noWrap/>
                        <w:vAlign w:val="center"/>
                        <w:hideMark/>
                      </w:tcPr>
                      <w:p w14:paraId="3B8E2DA6" w14:textId="77777777" w:rsidR="00000000" w:rsidRDefault="00F659E7">
                        <w:pPr>
                          <w:spacing w:before="75" w:after="15"/>
                          <w:ind w:left="15" w:right="15"/>
                          <w:rPr>
                            <w:rFonts w:eastAsia="Times New Roman"/>
                            <w:sz w:val="20"/>
                            <w:szCs w:val="20"/>
                          </w:rPr>
                        </w:pPr>
                      </w:p>
                    </w:tc>
                    <w:tc>
                      <w:tcPr>
                        <w:tcW w:w="4650" w:type="pct"/>
                        <w:noWrap/>
                        <w:vAlign w:val="center"/>
                        <w:hideMark/>
                      </w:tcPr>
                      <w:p w14:paraId="5879FF49" w14:textId="77777777" w:rsidR="00000000" w:rsidRDefault="00F659E7">
                        <w:pPr>
                          <w:spacing w:before="15" w:after="15"/>
                          <w:ind w:left="15" w:right="15"/>
                          <w:rPr>
                            <w:rFonts w:eastAsia="Times New Roman"/>
                            <w:sz w:val="20"/>
                            <w:szCs w:val="20"/>
                          </w:rPr>
                        </w:pPr>
                      </w:p>
                    </w:tc>
                  </w:tr>
                  <w:tr w:rsidR="00000000" w14:paraId="57DF2F15" w14:textId="77777777">
                    <w:tc>
                      <w:tcPr>
                        <w:tcW w:w="0" w:type="auto"/>
                        <w:hideMark/>
                      </w:tcPr>
                      <w:p w14:paraId="488748E6"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09047D98" w14:textId="77777777" w:rsidR="00000000" w:rsidRDefault="00F659E7">
                        <w:pPr>
                          <w:pStyle w:val="NormalWeb"/>
                          <w:ind w:left="30" w:right="30"/>
                        </w:pPr>
                        <w:r>
                          <w:t>The website of a school allows visitors to download JPG, MP3, MPEG and PDF files.</w:t>
                        </w:r>
                        <w:r>
                          <w:br/>
                        </w:r>
                        <w:r>
                          <w:br/>
                          <w:t>The video clip is compressed using lossy compression.</w:t>
                        </w:r>
                        <w:r>
                          <w:br/>
                        </w:r>
                        <w:r>
                          <w:br/>
                        </w:r>
                        <w:r>
                          <w:t xml:space="preserve">Explain why lossy compression is suitable for a video clip, but not suitable for a text document. </w:t>
                        </w:r>
                      </w:p>
                      <w:p w14:paraId="0C52E220" w14:textId="77777777" w:rsidR="00000000" w:rsidRDefault="00F659E7">
                        <w:pPr>
                          <w:spacing w:line="180" w:lineRule="atLeast"/>
                          <w:ind w:left="15" w:right="15"/>
                          <w:jc w:val="right"/>
                          <w:divId w:val="24838693"/>
                          <w:rPr>
                            <w:rFonts w:ascii="Helvetica" w:eastAsia="Times New Roman" w:hAnsi="Helvetica" w:cs="Helvetica"/>
                          </w:rPr>
                        </w:pPr>
                        <w:r>
                          <w:rPr>
                            <w:rFonts w:ascii="Helvetica" w:eastAsia="Times New Roman" w:hAnsi="Helvetica" w:cs="Helvetica"/>
                          </w:rPr>
                          <w:t> </w:t>
                        </w:r>
                      </w:p>
                      <w:p w14:paraId="62B9980D" w14:textId="77777777" w:rsidR="00000000" w:rsidRDefault="00F659E7">
                        <w:pPr>
                          <w:spacing w:line="180" w:lineRule="atLeast"/>
                          <w:ind w:left="15" w:right="15"/>
                          <w:jc w:val="right"/>
                          <w:divId w:val="1290088683"/>
                          <w:rPr>
                            <w:rFonts w:ascii="Helvetica" w:eastAsia="Times New Roman" w:hAnsi="Helvetica" w:cs="Helvetica"/>
                          </w:rPr>
                        </w:pPr>
                        <w:r>
                          <w:rPr>
                            <w:rFonts w:ascii="Helvetica" w:eastAsia="Times New Roman" w:hAnsi="Helvetica" w:cs="Helvetica"/>
                          </w:rPr>
                          <w:t> </w:t>
                        </w:r>
                      </w:p>
                      <w:p w14:paraId="050B0DEE" w14:textId="77777777" w:rsidR="00000000" w:rsidRDefault="00F659E7">
                        <w:pPr>
                          <w:spacing w:line="180" w:lineRule="atLeast"/>
                          <w:ind w:left="15" w:right="15"/>
                          <w:jc w:val="right"/>
                          <w:divId w:val="1208419848"/>
                          <w:rPr>
                            <w:rFonts w:ascii="Helvetica" w:eastAsia="Times New Roman" w:hAnsi="Helvetica" w:cs="Helvetica"/>
                          </w:rPr>
                        </w:pPr>
                        <w:r>
                          <w:rPr>
                            <w:rFonts w:ascii="Helvetica" w:eastAsia="Times New Roman" w:hAnsi="Helvetica" w:cs="Helvetica"/>
                          </w:rPr>
                          <w:t> </w:t>
                        </w:r>
                      </w:p>
                      <w:p w14:paraId="142229D2" w14:textId="77777777" w:rsidR="00000000" w:rsidRDefault="00F659E7">
                        <w:pPr>
                          <w:spacing w:line="180" w:lineRule="atLeast"/>
                          <w:ind w:left="15" w:right="15"/>
                          <w:jc w:val="right"/>
                          <w:divId w:val="2070155247"/>
                          <w:rPr>
                            <w:rFonts w:ascii="Helvetica" w:eastAsia="Times New Roman" w:hAnsi="Helvetica" w:cs="Helvetica"/>
                          </w:rPr>
                        </w:pPr>
                        <w:r>
                          <w:rPr>
                            <w:rFonts w:ascii="Helvetica" w:eastAsia="Times New Roman" w:hAnsi="Helvetica" w:cs="Helvetica"/>
                          </w:rPr>
                          <w:t> </w:t>
                        </w:r>
                      </w:p>
                      <w:p w14:paraId="7DAB2644" w14:textId="77777777" w:rsidR="00000000" w:rsidRDefault="00F659E7">
                        <w:pPr>
                          <w:spacing w:line="180" w:lineRule="atLeast"/>
                          <w:ind w:left="15" w:right="15"/>
                          <w:jc w:val="right"/>
                          <w:divId w:val="1558131638"/>
                          <w:rPr>
                            <w:rFonts w:ascii="Helvetica" w:eastAsia="Times New Roman" w:hAnsi="Helvetica" w:cs="Helvetica"/>
                          </w:rPr>
                        </w:pPr>
                        <w:r>
                          <w:rPr>
                            <w:rFonts w:ascii="Helvetica" w:eastAsia="Times New Roman" w:hAnsi="Helvetica" w:cs="Helvetica"/>
                          </w:rPr>
                          <w:t> </w:t>
                        </w:r>
                      </w:p>
                      <w:p w14:paraId="29E7FBC3" w14:textId="77777777" w:rsidR="00000000" w:rsidRDefault="00F659E7">
                        <w:pPr>
                          <w:spacing w:line="180" w:lineRule="atLeast"/>
                          <w:ind w:left="15" w:right="15"/>
                          <w:jc w:val="right"/>
                          <w:divId w:val="1808695072"/>
                          <w:rPr>
                            <w:rFonts w:ascii="Helvetica" w:eastAsia="Times New Roman" w:hAnsi="Helvetica" w:cs="Helvetica"/>
                          </w:rPr>
                        </w:pPr>
                        <w:r>
                          <w:rPr>
                            <w:rFonts w:ascii="Helvetica" w:eastAsia="Times New Roman" w:hAnsi="Helvetica" w:cs="Helvetica"/>
                          </w:rPr>
                          <w:t> </w:t>
                        </w:r>
                      </w:p>
                      <w:p w14:paraId="43B22176" w14:textId="77777777" w:rsidR="00000000" w:rsidRDefault="00F659E7">
                        <w:pPr>
                          <w:spacing w:line="180" w:lineRule="atLeast"/>
                          <w:ind w:left="15" w:right="15"/>
                          <w:jc w:val="right"/>
                          <w:divId w:val="639074179"/>
                          <w:rPr>
                            <w:rFonts w:ascii="Helvetica" w:eastAsia="Times New Roman" w:hAnsi="Helvetica" w:cs="Helvetica"/>
                          </w:rPr>
                        </w:pPr>
                        <w:r>
                          <w:rPr>
                            <w:rFonts w:ascii="Helvetica" w:eastAsia="Times New Roman" w:hAnsi="Helvetica" w:cs="Helvetica"/>
                          </w:rPr>
                          <w:t> </w:t>
                        </w:r>
                      </w:p>
                      <w:p w14:paraId="23BA797F" w14:textId="77777777" w:rsidR="00000000" w:rsidRDefault="00F659E7">
                        <w:pPr>
                          <w:spacing w:line="180" w:lineRule="atLeast"/>
                          <w:ind w:left="15" w:right="15"/>
                          <w:jc w:val="right"/>
                          <w:divId w:val="1989894548"/>
                          <w:rPr>
                            <w:rFonts w:ascii="Helvetica" w:eastAsia="Times New Roman" w:hAnsi="Helvetica" w:cs="Helvetica"/>
                          </w:rPr>
                        </w:pPr>
                        <w:r>
                          <w:rPr>
                            <w:rFonts w:ascii="Helvetica" w:eastAsia="Times New Roman" w:hAnsi="Helvetica" w:cs="Helvetica"/>
                          </w:rPr>
                          <w:t> </w:t>
                        </w:r>
                      </w:p>
                      <w:p w14:paraId="43D3B782" w14:textId="77777777" w:rsidR="00000000" w:rsidRDefault="00F659E7">
                        <w:pPr>
                          <w:spacing w:line="180" w:lineRule="atLeast"/>
                          <w:ind w:left="15" w:right="15"/>
                          <w:jc w:val="right"/>
                          <w:divId w:val="118568271"/>
                          <w:rPr>
                            <w:rFonts w:ascii="Helvetica" w:eastAsia="Times New Roman" w:hAnsi="Helvetica" w:cs="Helvetica"/>
                          </w:rPr>
                        </w:pPr>
                        <w:r>
                          <w:rPr>
                            <w:rFonts w:ascii="Helvetica" w:eastAsia="Times New Roman" w:hAnsi="Helvetica" w:cs="Helvetica"/>
                            <w:b/>
                            <w:bCs/>
                          </w:rPr>
                          <w:t>[3]</w:t>
                        </w:r>
                      </w:p>
                      <w:p w14:paraId="2C33BCD0" w14:textId="77777777" w:rsidR="00000000" w:rsidRDefault="00F659E7">
                        <w:pPr>
                          <w:pStyle w:val="NormalWeb"/>
                          <w:ind w:left="30" w:right="30"/>
                        </w:pPr>
                        <w:r>
                          <w:t> </w:t>
                        </w:r>
                      </w:p>
                    </w:tc>
                  </w:tr>
                </w:tbl>
                <w:p w14:paraId="281E2953" w14:textId="77777777" w:rsidR="00000000" w:rsidRDefault="00F659E7">
                  <w:pPr>
                    <w:spacing w:after="15"/>
                    <w:ind w:left="15" w:right="15"/>
                    <w:rPr>
                      <w:rFonts w:ascii="Helvetica" w:eastAsia="Times New Roman" w:hAnsi="Helvetica" w:cs="Helvetica"/>
                    </w:rPr>
                  </w:pPr>
                </w:p>
              </w:tc>
            </w:tr>
          </w:tbl>
          <w:p w14:paraId="0A7FCDC0" w14:textId="77777777" w:rsidR="00000000" w:rsidRDefault="00F659E7">
            <w:pPr>
              <w:spacing w:before="15" w:after="15"/>
              <w:ind w:left="15" w:right="15"/>
              <w:jc w:val="center"/>
              <w:rPr>
                <w:rFonts w:ascii="Helvetica" w:eastAsia="Times New Roman" w:hAnsi="Helvetica" w:cs="Helvetica"/>
              </w:rPr>
            </w:pPr>
          </w:p>
        </w:tc>
      </w:tr>
      <w:tr w:rsidR="00000000" w14:paraId="18C3B324" w14:textId="77777777">
        <w:tc>
          <w:tcPr>
            <w:tcW w:w="0" w:type="auto"/>
            <w:vAlign w:val="center"/>
            <w:hideMark/>
          </w:tcPr>
          <w:p w14:paraId="2AF04236" w14:textId="77777777" w:rsidR="00000000" w:rsidRDefault="00F659E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CB90109" w14:textId="77777777">
              <w:trPr>
                <w:jc w:val="center"/>
              </w:trPr>
              <w:tc>
                <w:tcPr>
                  <w:tcW w:w="450" w:type="dxa"/>
                  <w:tcBorders>
                    <w:top w:val="nil"/>
                    <w:left w:val="nil"/>
                    <w:bottom w:val="nil"/>
                    <w:right w:val="nil"/>
                  </w:tcBorders>
                  <w:hideMark/>
                </w:tcPr>
                <w:p w14:paraId="5E28E490" w14:textId="77777777" w:rsidR="00000000" w:rsidRDefault="00F659E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2EF6A3C" w14:textId="77777777">
                    <w:trPr>
                      <w:trHeight w:val="150"/>
                    </w:trPr>
                    <w:tc>
                      <w:tcPr>
                        <w:tcW w:w="350" w:type="pct"/>
                        <w:noWrap/>
                        <w:vAlign w:val="center"/>
                        <w:hideMark/>
                      </w:tcPr>
                      <w:p w14:paraId="61D54512" w14:textId="77777777" w:rsidR="00000000" w:rsidRDefault="00F659E7">
                        <w:pPr>
                          <w:spacing w:before="75" w:after="15"/>
                          <w:ind w:left="15" w:right="15"/>
                          <w:rPr>
                            <w:rFonts w:eastAsia="Times New Roman"/>
                            <w:sz w:val="20"/>
                            <w:szCs w:val="20"/>
                          </w:rPr>
                        </w:pPr>
                      </w:p>
                    </w:tc>
                    <w:tc>
                      <w:tcPr>
                        <w:tcW w:w="4650" w:type="pct"/>
                        <w:noWrap/>
                        <w:vAlign w:val="center"/>
                        <w:hideMark/>
                      </w:tcPr>
                      <w:p w14:paraId="4DC7BECC" w14:textId="77777777" w:rsidR="00000000" w:rsidRDefault="00F659E7">
                        <w:pPr>
                          <w:spacing w:before="15" w:after="15"/>
                          <w:ind w:left="15" w:right="15"/>
                          <w:rPr>
                            <w:rFonts w:eastAsia="Times New Roman"/>
                            <w:sz w:val="20"/>
                            <w:szCs w:val="20"/>
                          </w:rPr>
                        </w:pPr>
                      </w:p>
                    </w:tc>
                  </w:tr>
                  <w:tr w:rsidR="00000000" w14:paraId="72764225" w14:textId="77777777">
                    <w:tc>
                      <w:tcPr>
                        <w:tcW w:w="0" w:type="auto"/>
                        <w:hideMark/>
                      </w:tcPr>
                      <w:p w14:paraId="35CB3645"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3(a).</w:t>
                        </w:r>
                      </w:p>
                    </w:tc>
                    <w:tc>
                      <w:tcPr>
                        <w:tcW w:w="0" w:type="auto"/>
                        <w:tcMar>
                          <w:top w:w="0" w:type="dxa"/>
                          <w:left w:w="0" w:type="dxa"/>
                          <w:bottom w:w="0" w:type="dxa"/>
                          <w:right w:w="150" w:type="dxa"/>
                        </w:tcMar>
                        <w:hideMark/>
                      </w:tcPr>
                      <w:p w14:paraId="4FEDD0EE" w14:textId="77777777" w:rsidR="00000000" w:rsidRDefault="00F659E7">
                        <w:pPr>
                          <w:pStyle w:val="NormalWeb"/>
                          <w:ind w:left="30" w:right="30"/>
                        </w:pPr>
                        <w:r>
                          <w:t>Files are often compressed before they are sent over the internet.</w:t>
                        </w:r>
                        <w:r>
                          <w:br/>
                        </w:r>
                        <w:r>
                          <w:br/>
                          <w:t>State what is meant by compression.</w:t>
                        </w:r>
                      </w:p>
                      <w:p w14:paraId="71751F76" w14:textId="77777777" w:rsidR="00000000" w:rsidRDefault="00F659E7">
                        <w:pPr>
                          <w:spacing w:line="180" w:lineRule="atLeast"/>
                          <w:ind w:left="15" w:right="15"/>
                          <w:jc w:val="right"/>
                          <w:divId w:val="2091535130"/>
                          <w:rPr>
                            <w:rFonts w:ascii="Helvetica" w:eastAsia="Times New Roman" w:hAnsi="Helvetica" w:cs="Helvetica"/>
                          </w:rPr>
                        </w:pPr>
                        <w:r>
                          <w:rPr>
                            <w:rFonts w:ascii="Helvetica" w:eastAsia="Times New Roman" w:hAnsi="Helvetica" w:cs="Helvetica"/>
                          </w:rPr>
                          <w:lastRenderedPageBreak/>
                          <w:t> </w:t>
                        </w:r>
                      </w:p>
                      <w:p w14:paraId="3544EC60" w14:textId="77777777" w:rsidR="00000000" w:rsidRDefault="00F659E7">
                        <w:pPr>
                          <w:spacing w:line="180" w:lineRule="atLeast"/>
                          <w:ind w:left="15" w:right="15"/>
                          <w:jc w:val="right"/>
                          <w:divId w:val="1138456083"/>
                          <w:rPr>
                            <w:rFonts w:ascii="Helvetica" w:eastAsia="Times New Roman" w:hAnsi="Helvetica" w:cs="Helvetica"/>
                          </w:rPr>
                        </w:pPr>
                        <w:r>
                          <w:rPr>
                            <w:rStyle w:val="Strong"/>
                            <w:rFonts w:ascii="Helvetica" w:eastAsia="Times New Roman" w:hAnsi="Helvetica" w:cs="Helvetica"/>
                          </w:rPr>
                          <w:t>[1]</w:t>
                        </w:r>
                      </w:p>
                      <w:p w14:paraId="302CF81E" w14:textId="77777777" w:rsidR="00000000" w:rsidRDefault="00F659E7">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State </w:t>
                        </w:r>
                        <w:r>
                          <w:rPr>
                            <w:rStyle w:val="Strong"/>
                            <w:rFonts w:ascii="Helvetica" w:eastAsia="Times New Roman" w:hAnsi="Helvetica" w:cs="Helvetica"/>
                          </w:rPr>
                          <w:t>one</w:t>
                        </w:r>
                        <w:r>
                          <w:rPr>
                            <w:rFonts w:ascii="Helvetica" w:eastAsia="Times New Roman" w:hAnsi="Helvetica" w:cs="Helvetica"/>
                          </w:rPr>
                          <w:t xml:space="preserve"> advantage of compressing files before sending them over the internet.</w:t>
                        </w:r>
                      </w:p>
                      <w:p w14:paraId="48375730" w14:textId="77777777" w:rsidR="00000000" w:rsidRDefault="00F659E7">
                        <w:pPr>
                          <w:spacing w:line="180" w:lineRule="atLeast"/>
                          <w:ind w:left="15" w:right="15"/>
                          <w:jc w:val="right"/>
                          <w:divId w:val="1942254691"/>
                          <w:rPr>
                            <w:rFonts w:ascii="Helvetica" w:eastAsia="Times New Roman" w:hAnsi="Helvetica" w:cs="Helvetica"/>
                          </w:rPr>
                        </w:pPr>
                        <w:r>
                          <w:rPr>
                            <w:rFonts w:ascii="Helvetica" w:eastAsia="Times New Roman" w:hAnsi="Helvetica" w:cs="Helvetica"/>
                          </w:rPr>
                          <w:t> </w:t>
                        </w:r>
                      </w:p>
                      <w:p w14:paraId="0E18A06F" w14:textId="77777777" w:rsidR="00000000" w:rsidRDefault="00F659E7">
                        <w:pPr>
                          <w:spacing w:line="180" w:lineRule="atLeast"/>
                          <w:ind w:left="15" w:right="15"/>
                          <w:jc w:val="right"/>
                          <w:divId w:val="736830322"/>
                          <w:rPr>
                            <w:rFonts w:ascii="Helvetica" w:eastAsia="Times New Roman" w:hAnsi="Helvetica" w:cs="Helvetica"/>
                          </w:rPr>
                        </w:pPr>
                        <w:r>
                          <w:rPr>
                            <w:rStyle w:val="Strong"/>
                            <w:rFonts w:ascii="Helvetica" w:eastAsia="Times New Roman" w:hAnsi="Helvetica" w:cs="Helvetica"/>
                          </w:rPr>
                          <w:t>[1]</w:t>
                        </w:r>
                      </w:p>
                      <w:p w14:paraId="61CF8D8D" w14:textId="77777777" w:rsidR="00000000" w:rsidRDefault="00F659E7">
                        <w:pPr>
                          <w:pStyle w:val="NormalWeb"/>
                          <w:ind w:left="30" w:right="30"/>
                        </w:pPr>
                        <w:r>
                          <w:t> </w:t>
                        </w:r>
                      </w:p>
                    </w:tc>
                  </w:tr>
                </w:tbl>
                <w:p w14:paraId="3DD4832C" w14:textId="77777777" w:rsidR="00000000" w:rsidRDefault="00F659E7">
                  <w:pPr>
                    <w:spacing w:after="15"/>
                    <w:ind w:left="15" w:right="15"/>
                    <w:rPr>
                      <w:rFonts w:ascii="Helvetica" w:eastAsia="Times New Roman" w:hAnsi="Helvetica" w:cs="Helvetica"/>
                    </w:rPr>
                  </w:pPr>
                </w:p>
              </w:tc>
            </w:tr>
          </w:tbl>
          <w:p w14:paraId="006965C7" w14:textId="77777777" w:rsidR="00000000" w:rsidRDefault="00F659E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309399B" w14:textId="77777777">
              <w:trPr>
                <w:jc w:val="center"/>
              </w:trPr>
              <w:tc>
                <w:tcPr>
                  <w:tcW w:w="450" w:type="dxa"/>
                  <w:tcBorders>
                    <w:top w:val="nil"/>
                    <w:left w:val="nil"/>
                    <w:bottom w:val="nil"/>
                    <w:right w:val="nil"/>
                  </w:tcBorders>
                  <w:hideMark/>
                </w:tcPr>
                <w:p w14:paraId="66723CE9" w14:textId="77777777" w:rsidR="00000000" w:rsidRDefault="00F659E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22ACD40" w14:textId="77777777">
                    <w:trPr>
                      <w:trHeight w:val="150"/>
                    </w:trPr>
                    <w:tc>
                      <w:tcPr>
                        <w:tcW w:w="350" w:type="pct"/>
                        <w:noWrap/>
                        <w:vAlign w:val="center"/>
                        <w:hideMark/>
                      </w:tcPr>
                      <w:p w14:paraId="4797AAA3" w14:textId="77777777" w:rsidR="00000000" w:rsidRDefault="00F659E7">
                        <w:pPr>
                          <w:spacing w:before="75" w:after="15"/>
                          <w:ind w:left="15" w:right="15"/>
                          <w:rPr>
                            <w:rFonts w:eastAsia="Times New Roman"/>
                            <w:sz w:val="20"/>
                            <w:szCs w:val="20"/>
                          </w:rPr>
                        </w:pPr>
                      </w:p>
                    </w:tc>
                    <w:tc>
                      <w:tcPr>
                        <w:tcW w:w="4650" w:type="pct"/>
                        <w:noWrap/>
                        <w:vAlign w:val="center"/>
                        <w:hideMark/>
                      </w:tcPr>
                      <w:p w14:paraId="2079F7F9" w14:textId="77777777" w:rsidR="00000000" w:rsidRDefault="00F659E7">
                        <w:pPr>
                          <w:spacing w:before="15" w:after="15"/>
                          <w:ind w:left="15" w:right="15"/>
                          <w:rPr>
                            <w:rFonts w:eastAsia="Times New Roman"/>
                            <w:sz w:val="20"/>
                            <w:szCs w:val="20"/>
                          </w:rPr>
                        </w:pPr>
                      </w:p>
                    </w:tc>
                  </w:tr>
                  <w:tr w:rsidR="00000000" w14:paraId="2E4AB0C6" w14:textId="77777777">
                    <w:tc>
                      <w:tcPr>
                        <w:tcW w:w="0" w:type="auto"/>
                        <w:hideMark/>
                      </w:tcPr>
                      <w:p w14:paraId="3F10AFCC"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7E34EAA4" w14:textId="77777777" w:rsidR="00000000" w:rsidRDefault="00F659E7">
                        <w:pPr>
                          <w:pStyle w:val="NormalWeb"/>
                          <w:ind w:left="30" w:right="30"/>
                        </w:pPr>
                        <w:r>
                          <w:t>Two types of compression are lossy and lossless.</w:t>
                        </w:r>
                        <w:r>
                          <w:br/>
                        </w:r>
                        <w:r>
                          <w:br/>
                          <w:t>State which type of compression is most appropriate for each of the following and explain why it is appropriate.</w:t>
                        </w:r>
                      </w:p>
                      <w:p w14:paraId="4F1A9C00" w14:textId="77777777" w:rsidR="00000000" w:rsidRDefault="00F659E7">
                        <w:pPr>
                          <w:numPr>
                            <w:ilvl w:val="0"/>
                            <w:numId w:val="1"/>
                          </w:numPr>
                          <w:spacing w:before="100" w:beforeAutospacing="1" w:after="240"/>
                          <w:ind w:left="735" w:right="15"/>
                          <w:rPr>
                            <w:rFonts w:ascii="Helvetica" w:eastAsia="Times New Roman" w:hAnsi="Helvetica" w:cs="Helvetica"/>
                          </w:rPr>
                        </w:pPr>
                        <w:r>
                          <w:rPr>
                            <w:rFonts w:ascii="Helvetica" w:eastAsia="Times New Roman" w:hAnsi="Helvetica" w:cs="Helvetica"/>
                          </w:rPr>
                          <w:t>Downloading the source code of a large program</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554"/>
                          <w:gridCol w:w="8161"/>
                        </w:tblGrid>
                        <w:tr w:rsidR="00000000" w14:paraId="68D93D1D" w14:textId="77777777">
                          <w:tc>
                            <w:tcPr>
                              <w:tcW w:w="800" w:type="pct"/>
                              <w:tcBorders>
                                <w:top w:val="nil"/>
                                <w:left w:val="nil"/>
                                <w:bottom w:val="nil"/>
                                <w:right w:val="nil"/>
                              </w:tcBorders>
                              <w:vAlign w:val="center"/>
                              <w:hideMark/>
                            </w:tcPr>
                            <w:p w14:paraId="4ADF80BE"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Type of compression</w:t>
                              </w:r>
                            </w:p>
                          </w:tc>
                          <w:tc>
                            <w:tcPr>
                              <w:tcW w:w="4200" w:type="pct"/>
                              <w:tcBorders>
                                <w:top w:val="nil"/>
                                <w:left w:val="nil"/>
                                <w:bottom w:val="dashed" w:sz="6" w:space="0" w:color="000000"/>
                                <w:right w:val="nil"/>
                              </w:tcBorders>
                              <w:vAlign w:val="center"/>
                              <w:hideMark/>
                            </w:tcPr>
                            <w:p w14:paraId="7B5AE391"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 </w:t>
                              </w:r>
                            </w:p>
                          </w:tc>
                        </w:tr>
                      </w:tbl>
                      <w:p w14:paraId="710A8315" w14:textId="77777777" w:rsidR="00000000" w:rsidRDefault="00F659E7">
                        <w:pPr>
                          <w:numPr>
                            <w:ilvl w:val="0"/>
                            <w:numId w:val="1"/>
                          </w:numPr>
                          <w:spacing w:before="100" w:beforeAutospacing="1" w:after="240"/>
                          <w:ind w:left="735" w:right="15"/>
                          <w:rPr>
                            <w:rFonts w:ascii="Helvetica" w:eastAsia="Times New Roman" w:hAnsi="Helvetica" w:cs="Helvetica"/>
                          </w:rPr>
                        </w:pP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457"/>
                          <w:gridCol w:w="8258"/>
                        </w:tblGrid>
                        <w:tr w:rsidR="00000000" w14:paraId="46E20FF1" w14:textId="77777777">
                          <w:tc>
                            <w:tcPr>
                              <w:tcW w:w="750" w:type="pct"/>
                              <w:tcBorders>
                                <w:top w:val="nil"/>
                                <w:left w:val="nil"/>
                                <w:bottom w:val="nil"/>
                                <w:right w:val="nil"/>
                              </w:tcBorders>
                              <w:vAlign w:val="center"/>
                              <w:hideMark/>
                            </w:tcPr>
                            <w:p w14:paraId="3B53BF01"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Explanation</w:t>
                              </w:r>
                            </w:p>
                          </w:tc>
                          <w:tc>
                            <w:tcPr>
                              <w:tcW w:w="4250" w:type="pct"/>
                              <w:tcBorders>
                                <w:top w:val="nil"/>
                                <w:left w:val="nil"/>
                                <w:bottom w:val="dashed" w:sz="6" w:space="0" w:color="000000"/>
                                <w:right w:val="nil"/>
                              </w:tcBorders>
                              <w:vAlign w:val="center"/>
                              <w:hideMark/>
                            </w:tcPr>
                            <w:p w14:paraId="16D3654E"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 </w:t>
                              </w:r>
                            </w:p>
                          </w:tc>
                        </w:tr>
                      </w:tbl>
                      <w:p w14:paraId="698A69A3" w14:textId="77777777" w:rsidR="00000000" w:rsidRDefault="00F659E7">
                        <w:pPr>
                          <w:numPr>
                            <w:ilvl w:val="0"/>
                            <w:numId w:val="1"/>
                          </w:numPr>
                          <w:spacing w:before="100" w:beforeAutospacing="1" w:after="100" w:afterAutospacing="1"/>
                          <w:ind w:left="735" w:right="15"/>
                          <w:rPr>
                            <w:rFonts w:ascii="Helvetica" w:eastAsia="Times New Roman" w:hAnsi="Helvetica" w:cs="Helvetica"/>
                          </w:rPr>
                        </w:pPr>
                      </w:p>
                      <w:p w14:paraId="7E03914A" w14:textId="77777777" w:rsidR="00000000" w:rsidRDefault="00F659E7">
                        <w:pPr>
                          <w:numPr>
                            <w:ilvl w:val="0"/>
                            <w:numId w:val="1"/>
                          </w:numPr>
                          <w:spacing w:before="100" w:beforeAutospacing="1" w:after="100" w:afterAutospacing="1" w:line="180" w:lineRule="atLeast"/>
                          <w:ind w:left="735" w:right="15"/>
                          <w:jc w:val="right"/>
                          <w:divId w:val="559949736"/>
                          <w:rPr>
                            <w:rFonts w:ascii="Helvetica" w:eastAsia="Times New Roman" w:hAnsi="Helvetica" w:cs="Helvetica"/>
                          </w:rPr>
                        </w:pPr>
                        <w:r>
                          <w:rPr>
                            <w:rFonts w:ascii="Helvetica" w:eastAsia="Times New Roman" w:hAnsi="Helvetica" w:cs="Helvetica"/>
                          </w:rPr>
                          <w:t> </w:t>
                        </w:r>
                      </w:p>
                      <w:p w14:paraId="69E9C67B" w14:textId="77777777" w:rsidR="00000000" w:rsidRDefault="00F659E7">
                        <w:pPr>
                          <w:numPr>
                            <w:ilvl w:val="0"/>
                            <w:numId w:val="1"/>
                          </w:numPr>
                          <w:spacing w:before="100" w:beforeAutospacing="1" w:after="100" w:afterAutospacing="1" w:line="180" w:lineRule="atLeast"/>
                          <w:ind w:left="735" w:right="15"/>
                          <w:jc w:val="right"/>
                          <w:divId w:val="1889609970"/>
                          <w:rPr>
                            <w:rFonts w:ascii="Helvetica" w:eastAsia="Times New Roman" w:hAnsi="Helvetica" w:cs="Helvetica"/>
                          </w:rPr>
                        </w:pPr>
                        <w:r>
                          <w:rPr>
                            <w:rFonts w:ascii="Helvetica" w:eastAsia="Times New Roman" w:hAnsi="Helvetica" w:cs="Helvetica"/>
                          </w:rPr>
                          <w:t> </w:t>
                        </w:r>
                      </w:p>
                      <w:p w14:paraId="48704D9A" w14:textId="77777777" w:rsidR="00000000" w:rsidRDefault="00F659E7">
                        <w:pPr>
                          <w:numPr>
                            <w:ilvl w:val="0"/>
                            <w:numId w:val="1"/>
                          </w:numPr>
                          <w:spacing w:before="100" w:beforeAutospacing="1" w:after="100" w:afterAutospacing="1" w:line="180" w:lineRule="atLeast"/>
                          <w:ind w:left="735" w:right="15"/>
                          <w:jc w:val="right"/>
                          <w:divId w:val="1502281931"/>
                          <w:rPr>
                            <w:rFonts w:ascii="Helvetica" w:eastAsia="Times New Roman" w:hAnsi="Helvetica" w:cs="Helvetica"/>
                          </w:rPr>
                        </w:pPr>
                        <w:r>
                          <w:rPr>
                            <w:rStyle w:val="Strong"/>
                            <w:rFonts w:ascii="Helvetica" w:eastAsia="Times New Roman" w:hAnsi="Helvetica" w:cs="Helvetica"/>
                          </w:rPr>
                          <w:t>[3]</w:t>
                        </w:r>
                      </w:p>
                      <w:p w14:paraId="175DDC86" w14:textId="77777777" w:rsidR="00000000" w:rsidRDefault="00F659E7">
                        <w:pPr>
                          <w:numPr>
                            <w:ilvl w:val="0"/>
                            <w:numId w:val="1"/>
                          </w:numPr>
                          <w:spacing w:before="100" w:beforeAutospacing="1" w:after="240"/>
                          <w:ind w:left="735" w:right="15"/>
                          <w:rPr>
                            <w:rFonts w:ascii="Helvetica" w:eastAsia="Times New Roman" w:hAnsi="Helvetica" w:cs="Helvetica"/>
                          </w:rPr>
                        </w:pPr>
                        <w:r>
                          <w:rPr>
                            <w:rFonts w:ascii="Helvetica" w:eastAsia="Times New Roman" w:hAnsi="Helvetica" w:cs="Helvetica"/>
                          </w:rPr>
                          <w:t>Streaming a large video file</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554"/>
                          <w:gridCol w:w="8161"/>
                        </w:tblGrid>
                        <w:tr w:rsidR="00000000" w14:paraId="0723D9C0" w14:textId="77777777">
                          <w:tc>
                            <w:tcPr>
                              <w:tcW w:w="800" w:type="pct"/>
                              <w:tcBorders>
                                <w:top w:val="nil"/>
                                <w:left w:val="nil"/>
                                <w:bottom w:val="nil"/>
                                <w:right w:val="nil"/>
                              </w:tcBorders>
                              <w:vAlign w:val="center"/>
                              <w:hideMark/>
                            </w:tcPr>
                            <w:p w14:paraId="06E1B06A"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Type of compression</w:t>
                              </w:r>
                            </w:p>
                          </w:tc>
                          <w:tc>
                            <w:tcPr>
                              <w:tcW w:w="4200" w:type="pct"/>
                              <w:tcBorders>
                                <w:top w:val="nil"/>
                                <w:left w:val="nil"/>
                                <w:bottom w:val="dashed" w:sz="6" w:space="0" w:color="000000"/>
                                <w:right w:val="nil"/>
                              </w:tcBorders>
                              <w:vAlign w:val="center"/>
                              <w:hideMark/>
                            </w:tcPr>
                            <w:p w14:paraId="1B397AAC"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 </w:t>
                              </w:r>
                            </w:p>
                          </w:tc>
                        </w:tr>
                      </w:tbl>
                      <w:p w14:paraId="0565563F" w14:textId="77777777" w:rsidR="00000000" w:rsidRDefault="00F659E7">
                        <w:pPr>
                          <w:numPr>
                            <w:ilvl w:val="0"/>
                            <w:numId w:val="1"/>
                          </w:numPr>
                          <w:spacing w:before="100" w:beforeAutospacing="1" w:after="240"/>
                          <w:ind w:left="735" w:right="15"/>
                          <w:rPr>
                            <w:rFonts w:ascii="Helvetica" w:eastAsia="Times New Roman" w:hAnsi="Helvetica" w:cs="Helvetica"/>
                          </w:rPr>
                        </w:pP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457"/>
                          <w:gridCol w:w="8258"/>
                        </w:tblGrid>
                        <w:tr w:rsidR="00000000" w14:paraId="28F8986E" w14:textId="77777777">
                          <w:tc>
                            <w:tcPr>
                              <w:tcW w:w="750" w:type="pct"/>
                              <w:tcBorders>
                                <w:top w:val="nil"/>
                                <w:left w:val="nil"/>
                                <w:bottom w:val="nil"/>
                                <w:right w:val="nil"/>
                              </w:tcBorders>
                              <w:vAlign w:val="center"/>
                              <w:hideMark/>
                            </w:tcPr>
                            <w:p w14:paraId="1BAA6AE8"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Explanation</w:t>
                              </w:r>
                            </w:p>
                          </w:tc>
                          <w:tc>
                            <w:tcPr>
                              <w:tcW w:w="4250" w:type="pct"/>
                              <w:tcBorders>
                                <w:top w:val="nil"/>
                                <w:left w:val="nil"/>
                                <w:bottom w:val="dashed" w:sz="6" w:space="0" w:color="000000"/>
                                <w:right w:val="nil"/>
                              </w:tcBorders>
                              <w:vAlign w:val="center"/>
                              <w:hideMark/>
                            </w:tcPr>
                            <w:p w14:paraId="73D40CB6" w14:textId="77777777" w:rsidR="00000000" w:rsidRDefault="00F659E7">
                              <w:pPr>
                                <w:spacing w:before="15" w:after="15"/>
                                <w:ind w:left="15" w:right="15"/>
                                <w:rPr>
                                  <w:rFonts w:ascii="Helvetica" w:eastAsia="Times New Roman" w:hAnsi="Helvetica" w:cs="Helvetica"/>
                                </w:rPr>
                              </w:pPr>
                              <w:r>
                                <w:rPr>
                                  <w:rFonts w:ascii="Helvetica" w:eastAsia="Times New Roman" w:hAnsi="Helvetica" w:cs="Helvetica"/>
                                </w:rPr>
                                <w:t> </w:t>
                              </w:r>
                            </w:p>
                          </w:tc>
                        </w:tr>
                      </w:tbl>
                      <w:p w14:paraId="63FC869B" w14:textId="77777777" w:rsidR="00000000" w:rsidRDefault="00F659E7">
                        <w:pPr>
                          <w:numPr>
                            <w:ilvl w:val="0"/>
                            <w:numId w:val="1"/>
                          </w:numPr>
                          <w:spacing w:before="100" w:beforeAutospacing="1" w:after="100" w:afterAutospacing="1"/>
                          <w:ind w:left="735" w:right="15"/>
                          <w:rPr>
                            <w:rFonts w:ascii="Helvetica" w:eastAsia="Times New Roman" w:hAnsi="Helvetica" w:cs="Helvetica"/>
                          </w:rPr>
                        </w:pPr>
                      </w:p>
                      <w:p w14:paraId="69C4CF8F" w14:textId="77777777" w:rsidR="00000000" w:rsidRDefault="00F659E7">
                        <w:pPr>
                          <w:numPr>
                            <w:ilvl w:val="0"/>
                            <w:numId w:val="1"/>
                          </w:numPr>
                          <w:spacing w:before="100" w:beforeAutospacing="1" w:after="100" w:afterAutospacing="1" w:line="180" w:lineRule="atLeast"/>
                          <w:ind w:left="735" w:right="15"/>
                          <w:jc w:val="right"/>
                          <w:divId w:val="1656185315"/>
                          <w:rPr>
                            <w:rFonts w:ascii="Helvetica" w:eastAsia="Times New Roman" w:hAnsi="Helvetica" w:cs="Helvetica"/>
                          </w:rPr>
                        </w:pPr>
                        <w:r>
                          <w:rPr>
                            <w:rFonts w:ascii="Helvetica" w:eastAsia="Times New Roman" w:hAnsi="Helvetica" w:cs="Helvetica"/>
                          </w:rPr>
                          <w:t> </w:t>
                        </w:r>
                      </w:p>
                      <w:p w14:paraId="3E5B8654" w14:textId="77777777" w:rsidR="00000000" w:rsidRDefault="00F659E7">
                        <w:pPr>
                          <w:numPr>
                            <w:ilvl w:val="0"/>
                            <w:numId w:val="1"/>
                          </w:numPr>
                          <w:spacing w:before="100" w:beforeAutospacing="1" w:after="100" w:afterAutospacing="1" w:line="180" w:lineRule="atLeast"/>
                          <w:ind w:left="735" w:right="15"/>
                          <w:jc w:val="right"/>
                          <w:divId w:val="1609701641"/>
                          <w:rPr>
                            <w:rFonts w:ascii="Helvetica" w:eastAsia="Times New Roman" w:hAnsi="Helvetica" w:cs="Helvetica"/>
                          </w:rPr>
                        </w:pPr>
                        <w:r>
                          <w:rPr>
                            <w:rFonts w:ascii="Helvetica" w:eastAsia="Times New Roman" w:hAnsi="Helvetica" w:cs="Helvetica"/>
                          </w:rPr>
                          <w:t> </w:t>
                        </w:r>
                      </w:p>
                      <w:p w14:paraId="583D1523" w14:textId="77777777" w:rsidR="00000000" w:rsidRDefault="00F659E7">
                        <w:pPr>
                          <w:numPr>
                            <w:ilvl w:val="0"/>
                            <w:numId w:val="1"/>
                          </w:numPr>
                          <w:spacing w:before="100" w:beforeAutospacing="1" w:after="100" w:afterAutospacing="1" w:line="180" w:lineRule="atLeast"/>
                          <w:ind w:left="735" w:right="15"/>
                          <w:jc w:val="right"/>
                          <w:divId w:val="211892575"/>
                          <w:rPr>
                            <w:rFonts w:ascii="Helvetica" w:eastAsia="Times New Roman" w:hAnsi="Helvetica" w:cs="Helvetica"/>
                          </w:rPr>
                        </w:pPr>
                        <w:r>
                          <w:rPr>
                            <w:rStyle w:val="Strong"/>
                            <w:rFonts w:ascii="Helvetica" w:eastAsia="Times New Roman" w:hAnsi="Helvetica" w:cs="Helvetica"/>
                          </w:rPr>
                          <w:t>[3]</w:t>
                        </w:r>
                      </w:p>
                      <w:p w14:paraId="3A60CAA3" w14:textId="77777777" w:rsidR="00000000" w:rsidRDefault="00F659E7">
                        <w:pPr>
                          <w:pStyle w:val="NormalWeb"/>
                          <w:ind w:left="30" w:right="30"/>
                        </w:pPr>
                        <w:r>
                          <w:t> </w:t>
                        </w:r>
                      </w:p>
                    </w:tc>
                  </w:tr>
                </w:tbl>
                <w:p w14:paraId="026C6271" w14:textId="77777777" w:rsidR="00000000" w:rsidRDefault="00F659E7">
                  <w:pPr>
                    <w:spacing w:after="15"/>
                    <w:ind w:left="15" w:right="15"/>
                    <w:rPr>
                      <w:rFonts w:ascii="Helvetica" w:eastAsia="Times New Roman" w:hAnsi="Helvetica" w:cs="Helvetica"/>
                    </w:rPr>
                  </w:pPr>
                </w:p>
              </w:tc>
            </w:tr>
          </w:tbl>
          <w:p w14:paraId="63F3BDC2" w14:textId="77777777" w:rsidR="00000000" w:rsidRDefault="00F659E7">
            <w:pPr>
              <w:spacing w:before="15" w:after="15"/>
              <w:ind w:left="15" w:right="15"/>
              <w:jc w:val="center"/>
              <w:rPr>
                <w:rFonts w:ascii="Helvetica" w:eastAsia="Times New Roman" w:hAnsi="Helvetica" w:cs="Helvetica"/>
              </w:rPr>
            </w:pPr>
          </w:p>
        </w:tc>
      </w:tr>
      <w:tr w:rsidR="00000000" w14:paraId="6B904BBA" w14:textId="77777777">
        <w:tc>
          <w:tcPr>
            <w:tcW w:w="0" w:type="auto"/>
            <w:vAlign w:val="center"/>
            <w:hideMark/>
          </w:tcPr>
          <w:p w14:paraId="26BC22A1" w14:textId="77777777" w:rsidR="00000000" w:rsidRDefault="00F659E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689DE2C" w14:textId="77777777">
              <w:trPr>
                <w:jc w:val="center"/>
              </w:trPr>
              <w:tc>
                <w:tcPr>
                  <w:tcW w:w="450" w:type="dxa"/>
                  <w:tcBorders>
                    <w:top w:val="nil"/>
                    <w:left w:val="nil"/>
                    <w:bottom w:val="nil"/>
                    <w:right w:val="nil"/>
                  </w:tcBorders>
                  <w:hideMark/>
                </w:tcPr>
                <w:p w14:paraId="1A8936F5" w14:textId="77777777" w:rsidR="00000000" w:rsidRDefault="00F659E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91EB1C3" w14:textId="77777777">
                    <w:trPr>
                      <w:trHeight w:val="150"/>
                    </w:trPr>
                    <w:tc>
                      <w:tcPr>
                        <w:tcW w:w="350" w:type="pct"/>
                        <w:noWrap/>
                        <w:vAlign w:val="center"/>
                        <w:hideMark/>
                      </w:tcPr>
                      <w:p w14:paraId="1D0E1EE3" w14:textId="77777777" w:rsidR="00000000" w:rsidRDefault="00F659E7">
                        <w:pPr>
                          <w:spacing w:before="75" w:after="15"/>
                          <w:ind w:left="15" w:right="15"/>
                          <w:rPr>
                            <w:rFonts w:eastAsia="Times New Roman"/>
                            <w:sz w:val="20"/>
                            <w:szCs w:val="20"/>
                          </w:rPr>
                        </w:pPr>
                      </w:p>
                    </w:tc>
                    <w:tc>
                      <w:tcPr>
                        <w:tcW w:w="4650" w:type="pct"/>
                        <w:noWrap/>
                        <w:vAlign w:val="center"/>
                        <w:hideMark/>
                      </w:tcPr>
                      <w:p w14:paraId="41C3A1B0" w14:textId="77777777" w:rsidR="00000000" w:rsidRDefault="00F659E7">
                        <w:pPr>
                          <w:spacing w:before="15" w:after="15"/>
                          <w:ind w:left="15" w:right="15"/>
                          <w:rPr>
                            <w:rFonts w:eastAsia="Times New Roman"/>
                            <w:sz w:val="20"/>
                            <w:szCs w:val="20"/>
                          </w:rPr>
                        </w:pPr>
                      </w:p>
                    </w:tc>
                  </w:tr>
                  <w:tr w:rsidR="00000000" w14:paraId="64FAF380" w14:textId="77777777">
                    <w:tc>
                      <w:tcPr>
                        <w:tcW w:w="0" w:type="auto"/>
                        <w:hideMark/>
                      </w:tcPr>
                      <w:p w14:paraId="79962AA0"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w:t>
                        </w:r>
                      </w:p>
                    </w:tc>
                    <w:tc>
                      <w:tcPr>
                        <w:tcW w:w="0" w:type="auto"/>
                        <w:tcMar>
                          <w:top w:w="0" w:type="dxa"/>
                          <w:left w:w="0" w:type="dxa"/>
                          <w:bottom w:w="0" w:type="dxa"/>
                          <w:right w:w="150" w:type="dxa"/>
                        </w:tcMar>
                        <w:hideMark/>
                      </w:tcPr>
                      <w:p w14:paraId="10EE4373" w14:textId="77777777" w:rsidR="00000000" w:rsidRDefault="00F659E7">
                        <w:pPr>
                          <w:spacing w:before="15" w:after="15"/>
                          <w:ind w:left="15" w:right="15"/>
                          <w:divId w:val="1207334712"/>
                          <w:rPr>
                            <w:rFonts w:ascii="Helvetica" w:eastAsia="Times New Roman" w:hAnsi="Helvetica" w:cs="Helvetica"/>
                          </w:rPr>
                        </w:pPr>
                        <w:r>
                          <w:rPr>
                            <w:rFonts w:ascii="Helvetica" w:eastAsia="Times New Roman" w:hAnsi="Helvetica" w:cs="Helvetica"/>
                          </w:rPr>
                          <w:t>When recording a sound file on a computer, the sound needs to be sampled.</w:t>
                        </w:r>
                      </w:p>
                      <w:p w14:paraId="1F9E480E" w14:textId="77777777" w:rsidR="00000000" w:rsidRDefault="00F659E7">
                        <w:pPr>
                          <w:numPr>
                            <w:ilvl w:val="0"/>
                            <w:numId w:val="2"/>
                          </w:numPr>
                          <w:spacing w:before="100" w:beforeAutospacing="1" w:after="100" w:afterAutospacing="1"/>
                          <w:ind w:left="735" w:right="15"/>
                          <w:divId w:val="1207334712"/>
                          <w:rPr>
                            <w:rFonts w:ascii="Helvetica" w:eastAsia="Times New Roman" w:hAnsi="Helvetica" w:cs="Helvetica"/>
                          </w:rPr>
                        </w:pPr>
                        <w:r>
                          <w:rPr>
                            <w:rFonts w:ascii="Helvetica" w:eastAsia="Times New Roman" w:hAnsi="Helvetica" w:cs="Helvetica"/>
                          </w:rPr>
                          <w:t>Describe how sampling is used when storing sound.</w:t>
                        </w:r>
                      </w:p>
                      <w:p w14:paraId="163EFA2F" w14:textId="77777777" w:rsidR="00000000" w:rsidRDefault="00F659E7">
                        <w:pPr>
                          <w:spacing w:before="100" w:beforeAutospacing="1" w:after="100" w:afterAutospacing="1" w:line="180" w:lineRule="atLeast"/>
                          <w:ind w:left="735" w:right="15"/>
                          <w:jc w:val="right"/>
                          <w:divId w:val="1921131766"/>
                          <w:rPr>
                            <w:rFonts w:ascii="Helvetica" w:eastAsia="Times New Roman" w:hAnsi="Helvetica" w:cs="Helvetica"/>
                          </w:rPr>
                        </w:pPr>
                        <w:r>
                          <w:rPr>
                            <w:rFonts w:ascii="Helvetica" w:eastAsia="Times New Roman" w:hAnsi="Helvetica" w:cs="Helvetica"/>
                          </w:rPr>
                          <w:t> </w:t>
                        </w:r>
                      </w:p>
                      <w:p w14:paraId="0910A04A" w14:textId="77777777" w:rsidR="00000000" w:rsidRDefault="00F659E7">
                        <w:pPr>
                          <w:spacing w:before="100" w:beforeAutospacing="1" w:after="100" w:afterAutospacing="1" w:line="180" w:lineRule="atLeast"/>
                          <w:ind w:left="735" w:right="15"/>
                          <w:jc w:val="right"/>
                          <w:divId w:val="99029507"/>
                          <w:rPr>
                            <w:rFonts w:ascii="Helvetica" w:eastAsia="Times New Roman" w:hAnsi="Helvetica" w:cs="Helvetica"/>
                          </w:rPr>
                        </w:pPr>
                        <w:r>
                          <w:rPr>
                            <w:rFonts w:ascii="Helvetica" w:eastAsia="Times New Roman" w:hAnsi="Helvetica" w:cs="Helvetica"/>
                          </w:rPr>
                          <w:t> </w:t>
                        </w:r>
                      </w:p>
                      <w:p w14:paraId="5DE1E7BC" w14:textId="77777777" w:rsidR="00000000" w:rsidRDefault="00F659E7">
                        <w:pPr>
                          <w:spacing w:before="100" w:beforeAutospacing="1" w:after="100" w:afterAutospacing="1" w:line="180" w:lineRule="atLeast"/>
                          <w:ind w:left="735" w:right="15"/>
                          <w:jc w:val="right"/>
                          <w:divId w:val="2044791776"/>
                          <w:rPr>
                            <w:rFonts w:ascii="Helvetica" w:eastAsia="Times New Roman" w:hAnsi="Helvetica" w:cs="Helvetica"/>
                          </w:rPr>
                        </w:pPr>
                        <w:r>
                          <w:rPr>
                            <w:rFonts w:ascii="Helvetica" w:eastAsia="Times New Roman" w:hAnsi="Helvetica" w:cs="Helvetica"/>
                          </w:rPr>
                          <w:t> </w:t>
                        </w:r>
                      </w:p>
                      <w:p w14:paraId="3E84019F" w14:textId="77777777" w:rsidR="00000000" w:rsidRDefault="00F659E7">
                        <w:pPr>
                          <w:spacing w:before="100" w:beforeAutospacing="1" w:after="100" w:afterAutospacing="1" w:line="180" w:lineRule="atLeast"/>
                          <w:ind w:left="735" w:right="15"/>
                          <w:jc w:val="right"/>
                          <w:divId w:val="461729684"/>
                          <w:rPr>
                            <w:rFonts w:ascii="Helvetica" w:eastAsia="Times New Roman" w:hAnsi="Helvetica" w:cs="Helvetica"/>
                          </w:rPr>
                        </w:pPr>
                        <w:r>
                          <w:rPr>
                            <w:rFonts w:ascii="Helvetica" w:eastAsia="Times New Roman" w:hAnsi="Helvetica" w:cs="Helvetica"/>
                            <w:b/>
                            <w:bCs/>
                          </w:rPr>
                          <w:t>[2]</w:t>
                        </w:r>
                      </w:p>
                      <w:p w14:paraId="693F00EF" w14:textId="77777777" w:rsidR="00000000" w:rsidRDefault="00F659E7">
                        <w:pPr>
                          <w:numPr>
                            <w:ilvl w:val="0"/>
                            <w:numId w:val="2"/>
                          </w:numPr>
                          <w:spacing w:before="100" w:beforeAutospacing="1" w:after="100" w:afterAutospacing="1"/>
                          <w:ind w:left="735" w:right="15"/>
                          <w:divId w:val="1207334712"/>
                          <w:rPr>
                            <w:rFonts w:ascii="Helvetica" w:eastAsia="Times New Roman" w:hAnsi="Helvetica" w:cs="Helvetica"/>
                          </w:rPr>
                        </w:pPr>
                        <w:r>
                          <w:rPr>
                            <w:rFonts w:ascii="Helvetica" w:eastAsia="Times New Roman" w:hAnsi="Helvetica" w:cs="Helvetica"/>
                          </w:rPr>
                          <w:t>Explain the effect of the sampling interval on the size and quality of the sound file recorded.</w:t>
                        </w:r>
                      </w:p>
                      <w:p w14:paraId="3113B84D" w14:textId="77777777" w:rsidR="00000000" w:rsidRDefault="00F659E7">
                        <w:pPr>
                          <w:spacing w:before="100" w:beforeAutospacing="1" w:after="100" w:afterAutospacing="1" w:line="180" w:lineRule="atLeast"/>
                          <w:ind w:left="735" w:right="15"/>
                          <w:jc w:val="right"/>
                          <w:divId w:val="673603862"/>
                          <w:rPr>
                            <w:rFonts w:ascii="Helvetica" w:eastAsia="Times New Roman" w:hAnsi="Helvetica" w:cs="Helvetica"/>
                          </w:rPr>
                        </w:pPr>
                        <w:r>
                          <w:rPr>
                            <w:rFonts w:ascii="Helvetica" w:eastAsia="Times New Roman" w:hAnsi="Helvetica" w:cs="Helvetica"/>
                          </w:rPr>
                          <w:t> </w:t>
                        </w:r>
                      </w:p>
                      <w:p w14:paraId="5C9235E4" w14:textId="77777777" w:rsidR="00000000" w:rsidRDefault="00F659E7">
                        <w:pPr>
                          <w:spacing w:before="100" w:beforeAutospacing="1" w:after="100" w:afterAutospacing="1" w:line="180" w:lineRule="atLeast"/>
                          <w:ind w:left="735" w:right="15"/>
                          <w:jc w:val="right"/>
                          <w:divId w:val="827132907"/>
                          <w:rPr>
                            <w:rFonts w:ascii="Helvetica" w:eastAsia="Times New Roman" w:hAnsi="Helvetica" w:cs="Helvetica"/>
                          </w:rPr>
                        </w:pPr>
                        <w:r>
                          <w:rPr>
                            <w:rFonts w:ascii="Helvetica" w:eastAsia="Times New Roman" w:hAnsi="Helvetica" w:cs="Helvetica"/>
                          </w:rPr>
                          <w:t> </w:t>
                        </w:r>
                      </w:p>
                      <w:p w14:paraId="702A5673" w14:textId="77777777" w:rsidR="00000000" w:rsidRDefault="00F659E7">
                        <w:pPr>
                          <w:spacing w:before="100" w:beforeAutospacing="1" w:after="100" w:afterAutospacing="1" w:line="180" w:lineRule="atLeast"/>
                          <w:ind w:left="735" w:right="15"/>
                          <w:jc w:val="right"/>
                          <w:divId w:val="1233926987"/>
                          <w:rPr>
                            <w:rFonts w:ascii="Helvetica" w:eastAsia="Times New Roman" w:hAnsi="Helvetica" w:cs="Helvetica"/>
                          </w:rPr>
                        </w:pPr>
                        <w:r>
                          <w:rPr>
                            <w:rFonts w:ascii="Helvetica" w:eastAsia="Times New Roman" w:hAnsi="Helvetica" w:cs="Helvetica"/>
                          </w:rPr>
                          <w:t> </w:t>
                        </w:r>
                      </w:p>
                      <w:p w14:paraId="234365D3" w14:textId="77777777" w:rsidR="00000000" w:rsidRDefault="00F659E7">
                        <w:pPr>
                          <w:spacing w:before="100" w:beforeAutospacing="1" w:after="100" w:afterAutospacing="1" w:line="180" w:lineRule="atLeast"/>
                          <w:ind w:left="735" w:right="15"/>
                          <w:jc w:val="right"/>
                          <w:divId w:val="1123764111"/>
                          <w:rPr>
                            <w:rFonts w:ascii="Helvetica" w:eastAsia="Times New Roman" w:hAnsi="Helvetica" w:cs="Helvetica"/>
                          </w:rPr>
                        </w:pPr>
                        <w:r>
                          <w:rPr>
                            <w:rFonts w:ascii="Helvetica" w:eastAsia="Times New Roman" w:hAnsi="Helvetica" w:cs="Helvetica"/>
                          </w:rPr>
                          <w:t> </w:t>
                        </w:r>
                      </w:p>
                      <w:p w14:paraId="6BA626CB" w14:textId="77777777" w:rsidR="00000000" w:rsidRDefault="00F659E7">
                        <w:pPr>
                          <w:spacing w:before="100" w:beforeAutospacing="1" w:after="100" w:afterAutospacing="1" w:line="180" w:lineRule="atLeast"/>
                          <w:ind w:left="735" w:right="15"/>
                          <w:jc w:val="right"/>
                          <w:divId w:val="1250501803"/>
                          <w:rPr>
                            <w:rFonts w:ascii="Helvetica" w:eastAsia="Times New Roman" w:hAnsi="Helvetica" w:cs="Helvetica"/>
                          </w:rPr>
                        </w:pPr>
                        <w:r>
                          <w:rPr>
                            <w:rFonts w:ascii="Helvetica" w:eastAsia="Times New Roman" w:hAnsi="Helvetica" w:cs="Helvetica"/>
                          </w:rPr>
                          <w:t> </w:t>
                        </w:r>
                      </w:p>
                      <w:p w14:paraId="602B1D19" w14:textId="77777777" w:rsidR="00000000" w:rsidRDefault="00F659E7">
                        <w:pPr>
                          <w:spacing w:before="100" w:beforeAutospacing="1" w:after="100" w:afterAutospacing="1" w:line="180" w:lineRule="atLeast"/>
                          <w:ind w:left="735" w:right="15"/>
                          <w:jc w:val="right"/>
                          <w:divId w:val="1258489618"/>
                          <w:rPr>
                            <w:rFonts w:ascii="Helvetica" w:eastAsia="Times New Roman" w:hAnsi="Helvetica" w:cs="Helvetica"/>
                          </w:rPr>
                        </w:pPr>
                        <w:r>
                          <w:rPr>
                            <w:rFonts w:ascii="Helvetica" w:eastAsia="Times New Roman" w:hAnsi="Helvetica" w:cs="Helvetica"/>
                            <w:b/>
                            <w:bCs/>
                          </w:rPr>
                          <w:t>[3]</w:t>
                        </w:r>
                      </w:p>
                      <w:p w14:paraId="710842E3" w14:textId="77777777" w:rsidR="00000000" w:rsidRDefault="00F659E7">
                        <w:pPr>
                          <w:pStyle w:val="NormalWeb"/>
                          <w:ind w:left="30" w:right="30"/>
                        </w:pPr>
                        <w:r>
                          <w:t> </w:t>
                        </w:r>
                      </w:p>
                    </w:tc>
                  </w:tr>
                </w:tbl>
                <w:p w14:paraId="0A5C6B37" w14:textId="77777777" w:rsidR="00000000" w:rsidRDefault="00F659E7">
                  <w:pPr>
                    <w:spacing w:after="15"/>
                    <w:ind w:left="15" w:right="15"/>
                    <w:rPr>
                      <w:rFonts w:ascii="Helvetica" w:eastAsia="Times New Roman" w:hAnsi="Helvetica" w:cs="Helvetica"/>
                    </w:rPr>
                  </w:pPr>
                </w:p>
              </w:tc>
            </w:tr>
          </w:tbl>
          <w:p w14:paraId="421CF282" w14:textId="77777777" w:rsidR="00000000" w:rsidRDefault="00F659E7">
            <w:pPr>
              <w:spacing w:before="15" w:after="15"/>
              <w:ind w:left="15" w:right="15"/>
              <w:jc w:val="center"/>
              <w:rPr>
                <w:rFonts w:ascii="Helvetica" w:eastAsia="Times New Roman" w:hAnsi="Helvetica" w:cs="Helvetica"/>
              </w:rPr>
            </w:pPr>
          </w:p>
        </w:tc>
      </w:tr>
      <w:tr w:rsidR="00000000" w14:paraId="7EE7501E" w14:textId="77777777">
        <w:tc>
          <w:tcPr>
            <w:tcW w:w="0" w:type="auto"/>
            <w:vAlign w:val="center"/>
            <w:hideMark/>
          </w:tcPr>
          <w:p w14:paraId="19B60AFF" w14:textId="77777777" w:rsidR="00000000" w:rsidRDefault="00F659E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5F6CC0BA" w14:textId="77777777">
              <w:trPr>
                <w:jc w:val="center"/>
              </w:trPr>
              <w:tc>
                <w:tcPr>
                  <w:tcW w:w="450" w:type="dxa"/>
                  <w:tcBorders>
                    <w:top w:val="nil"/>
                    <w:left w:val="nil"/>
                    <w:bottom w:val="nil"/>
                    <w:right w:val="nil"/>
                  </w:tcBorders>
                  <w:hideMark/>
                </w:tcPr>
                <w:p w14:paraId="77D085D1" w14:textId="77777777" w:rsidR="00000000" w:rsidRDefault="00F659E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D990EE0" w14:textId="77777777">
                    <w:trPr>
                      <w:trHeight w:val="150"/>
                    </w:trPr>
                    <w:tc>
                      <w:tcPr>
                        <w:tcW w:w="350" w:type="pct"/>
                        <w:noWrap/>
                        <w:vAlign w:val="center"/>
                        <w:hideMark/>
                      </w:tcPr>
                      <w:p w14:paraId="15AA9113" w14:textId="77777777" w:rsidR="00000000" w:rsidRDefault="00F659E7">
                        <w:pPr>
                          <w:spacing w:before="75" w:after="15"/>
                          <w:ind w:left="15" w:right="15"/>
                          <w:rPr>
                            <w:rFonts w:eastAsia="Times New Roman"/>
                            <w:sz w:val="20"/>
                            <w:szCs w:val="20"/>
                          </w:rPr>
                        </w:pPr>
                      </w:p>
                    </w:tc>
                    <w:tc>
                      <w:tcPr>
                        <w:tcW w:w="4650" w:type="pct"/>
                        <w:noWrap/>
                        <w:vAlign w:val="center"/>
                        <w:hideMark/>
                      </w:tcPr>
                      <w:p w14:paraId="4B8C39FA" w14:textId="77777777" w:rsidR="00000000" w:rsidRDefault="00F659E7">
                        <w:pPr>
                          <w:spacing w:before="15" w:after="15"/>
                          <w:ind w:left="15" w:right="15"/>
                          <w:rPr>
                            <w:rFonts w:eastAsia="Times New Roman"/>
                            <w:sz w:val="20"/>
                            <w:szCs w:val="20"/>
                          </w:rPr>
                        </w:pPr>
                      </w:p>
                    </w:tc>
                  </w:tr>
                  <w:tr w:rsidR="00000000" w14:paraId="740B3F47" w14:textId="77777777">
                    <w:tc>
                      <w:tcPr>
                        <w:tcW w:w="0" w:type="auto"/>
                        <w:hideMark/>
                      </w:tcPr>
                      <w:p w14:paraId="53DC8629" w14:textId="77777777" w:rsidR="00000000" w:rsidRDefault="00F659E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4E13A41E" w14:textId="77777777" w:rsidR="00000000" w:rsidRDefault="00F659E7">
                        <w:pPr>
                          <w:pStyle w:val="NormalWeb"/>
                          <w:ind w:left="30" w:right="30"/>
                        </w:pPr>
                        <w:r>
                          <w:t xml:space="preserve">Alex needs to </w:t>
                        </w:r>
                        <w:r>
                          <w:t xml:space="preserve">create an audio recording of himself playing his guitar. </w:t>
                        </w:r>
                      </w:p>
                      <w:p w14:paraId="628BE8D7" w14:textId="77777777" w:rsidR="00000000" w:rsidRDefault="00F659E7">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Explain how sampling is used to make the recording.</w:t>
                        </w:r>
                      </w:p>
                      <w:p w14:paraId="2C70670F" w14:textId="77777777" w:rsidR="00000000" w:rsidRDefault="00F659E7">
                        <w:pPr>
                          <w:spacing w:before="100" w:beforeAutospacing="1" w:after="100" w:afterAutospacing="1" w:line="180" w:lineRule="atLeast"/>
                          <w:ind w:left="735" w:right="15"/>
                          <w:jc w:val="right"/>
                          <w:divId w:val="388725548"/>
                          <w:rPr>
                            <w:rFonts w:ascii="Helvetica" w:eastAsia="Times New Roman" w:hAnsi="Helvetica" w:cs="Helvetica"/>
                          </w:rPr>
                        </w:pPr>
                        <w:r>
                          <w:rPr>
                            <w:rFonts w:ascii="Helvetica" w:eastAsia="Times New Roman" w:hAnsi="Helvetica" w:cs="Helvetica"/>
                          </w:rPr>
                          <w:t> </w:t>
                        </w:r>
                      </w:p>
                      <w:p w14:paraId="6F2E73F4" w14:textId="77777777" w:rsidR="00000000" w:rsidRDefault="00F659E7">
                        <w:pPr>
                          <w:spacing w:before="100" w:beforeAutospacing="1" w:after="100" w:afterAutospacing="1" w:line="180" w:lineRule="atLeast"/>
                          <w:ind w:left="735" w:right="15"/>
                          <w:jc w:val="right"/>
                          <w:divId w:val="2026252461"/>
                          <w:rPr>
                            <w:rFonts w:ascii="Helvetica" w:eastAsia="Times New Roman" w:hAnsi="Helvetica" w:cs="Helvetica"/>
                          </w:rPr>
                        </w:pPr>
                        <w:r>
                          <w:rPr>
                            <w:rFonts w:ascii="Helvetica" w:eastAsia="Times New Roman" w:hAnsi="Helvetica" w:cs="Helvetica"/>
                          </w:rPr>
                          <w:t> </w:t>
                        </w:r>
                      </w:p>
                      <w:p w14:paraId="642338BF" w14:textId="77777777" w:rsidR="00000000" w:rsidRDefault="00F659E7">
                        <w:pPr>
                          <w:spacing w:before="100" w:beforeAutospacing="1" w:after="100" w:afterAutospacing="1" w:line="180" w:lineRule="atLeast"/>
                          <w:ind w:left="735" w:right="15"/>
                          <w:jc w:val="right"/>
                          <w:divId w:val="2030712468"/>
                          <w:rPr>
                            <w:rFonts w:ascii="Helvetica" w:eastAsia="Times New Roman" w:hAnsi="Helvetica" w:cs="Helvetica"/>
                          </w:rPr>
                        </w:pPr>
                        <w:r>
                          <w:rPr>
                            <w:rFonts w:ascii="Helvetica" w:eastAsia="Times New Roman" w:hAnsi="Helvetica" w:cs="Helvetica"/>
                          </w:rPr>
                          <w:t> </w:t>
                        </w:r>
                      </w:p>
                      <w:p w14:paraId="3644E0D0" w14:textId="77777777" w:rsidR="00000000" w:rsidRDefault="00F659E7">
                        <w:pPr>
                          <w:spacing w:before="100" w:beforeAutospacing="1" w:after="100" w:afterAutospacing="1" w:line="180" w:lineRule="atLeast"/>
                          <w:ind w:left="735" w:right="15"/>
                          <w:jc w:val="right"/>
                          <w:divId w:val="1652560250"/>
                          <w:rPr>
                            <w:rFonts w:ascii="Helvetica" w:eastAsia="Times New Roman" w:hAnsi="Helvetica" w:cs="Helvetica"/>
                          </w:rPr>
                        </w:pPr>
                        <w:r>
                          <w:rPr>
                            <w:rFonts w:ascii="Helvetica" w:eastAsia="Times New Roman" w:hAnsi="Helvetica" w:cs="Helvetica"/>
                          </w:rPr>
                          <w:t> </w:t>
                        </w:r>
                      </w:p>
                      <w:p w14:paraId="0B7154D9" w14:textId="77777777" w:rsidR="00000000" w:rsidRDefault="00F659E7">
                        <w:pPr>
                          <w:spacing w:before="100" w:beforeAutospacing="1" w:after="100" w:afterAutospacing="1" w:line="180" w:lineRule="atLeast"/>
                          <w:ind w:left="735" w:right="15"/>
                          <w:jc w:val="right"/>
                          <w:divId w:val="127624294"/>
                          <w:rPr>
                            <w:rFonts w:ascii="Helvetica" w:eastAsia="Times New Roman" w:hAnsi="Helvetica" w:cs="Helvetica"/>
                          </w:rPr>
                        </w:pPr>
                        <w:r>
                          <w:rPr>
                            <w:rFonts w:ascii="Helvetica" w:eastAsia="Times New Roman" w:hAnsi="Helvetica" w:cs="Helvetica"/>
                          </w:rPr>
                          <w:t> </w:t>
                        </w:r>
                      </w:p>
                      <w:p w14:paraId="15D0AEAC" w14:textId="77777777" w:rsidR="00000000" w:rsidRDefault="00F659E7">
                        <w:pPr>
                          <w:spacing w:before="100" w:beforeAutospacing="1" w:after="100" w:afterAutospacing="1" w:line="180" w:lineRule="atLeast"/>
                          <w:ind w:left="735" w:right="15"/>
                          <w:jc w:val="right"/>
                          <w:divId w:val="1143735402"/>
                          <w:rPr>
                            <w:rFonts w:ascii="Helvetica" w:eastAsia="Times New Roman" w:hAnsi="Helvetica" w:cs="Helvetica"/>
                          </w:rPr>
                        </w:pPr>
                        <w:r>
                          <w:rPr>
                            <w:rStyle w:val="Strong"/>
                            <w:rFonts w:ascii="Helvetica" w:eastAsia="Times New Roman" w:hAnsi="Helvetica" w:cs="Helvetica"/>
                          </w:rPr>
                          <w:t>[3]</w:t>
                        </w:r>
                      </w:p>
                      <w:p w14:paraId="01C9CBEA" w14:textId="77777777" w:rsidR="00000000" w:rsidRDefault="00F659E7">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State the effects of increasing the sample rate of the recording.</w:t>
                        </w:r>
                      </w:p>
                      <w:p w14:paraId="35A071CD" w14:textId="77777777" w:rsidR="00000000" w:rsidRDefault="00F659E7">
                        <w:pPr>
                          <w:spacing w:before="100" w:beforeAutospacing="1" w:after="100" w:afterAutospacing="1" w:line="180" w:lineRule="atLeast"/>
                          <w:ind w:left="735" w:right="15"/>
                          <w:jc w:val="right"/>
                          <w:divId w:val="1384907594"/>
                          <w:rPr>
                            <w:rFonts w:ascii="Helvetica" w:eastAsia="Times New Roman" w:hAnsi="Helvetica" w:cs="Helvetica"/>
                          </w:rPr>
                        </w:pPr>
                        <w:r>
                          <w:rPr>
                            <w:rFonts w:ascii="Helvetica" w:eastAsia="Times New Roman" w:hAnsi="Helvetica" w:cs="Helvetica"/>
                          </w:rPr>
                          <w:t> </w:t>
                        </w:r>
                      </w:p>
                      <w:p w14:paraId="673A9C3D" w14:textId="77777777" w:rsidR="00000000" w:rsidRDefault="00F659E7">
                        <w:pPr>
                          <w:spacing w:before="100" w:beforeAutospacing="1" w:after="100" w:afterAutospacing="1" w:line="180" w:lineRule="atLeast"/>
                          <w:ind w:left="735" w:right="15"/>
                          <w:jc w:val="right"/>
                          <w:divId w:val="1190070624"/>
                          <w:rPr>
                            <w:rFonts w:ascii="Helvetica" w:eastAsia="Times New Roman" w:hAnsi="Helvetica" w:cs="Helvetica"/>
                          </w:rPr>
                        </w:pPr>
                        <w:r>
                          <w:rPr>
                            <w:rFonts w:ascii="Helvetica" w:eastAsia="Times New Roman" w:hAnsi="Helvetica" w:cs="Helvetica"/>
                          </w:rPr>
                          <w:t> </w:t>
                        </w:r>
                      </w:p>
                      <w:p w14:paraId="4E88CE0A" w14:textId="77777777" w:rsidR="00000000" w:rsidRDefault="00F659E7">
                        <w:pPr>
                          <w:spacing w:before="100" w:beforeAutospacing="1" w:after="100" w:afterAutospacing="1" w:line="180" w:lineRule="atLeast"/>
                          <w:ind w:left="735" w:right="15"/>
                          <w:jc w:val="right"/>
                          <w:divId w:val="598637938"/>
                          <w:rPr>
                            <w:rFonts w:ascii="Helvetica" w:eastAsia="Times New Roman" w:hAnsi="Helvetica" w:cs="Helvetica"/>
                          </w:rPr>
                        </w:pPr>
                        <w:r>
                          <w:rPr>
                            <w:rFonts w:ascii="Helvetica" w:eastAsia="Times New Roman" w:hAnsi="Helvetica" w:cs="Helvetica"/>
                          </w:rPr>
                          <w:lastRenderedPageBreak/>
                          <w:t> </w:t>
                        </w:r>
                      </w:p>
                      <w:p w14:paraId="71553577" w14:textId="77777777" w:rsidR="00000000" w:rsidRDefault="00F659E7">
                        <w:pPr>
                          <w:spacing w:before="100" w:beforeAutospacing="1" w:after="100" w:afterAutospacing="1" w:line="180" w:lineRule="atLeast"/>
                          <w:ind w:left="735" w:right="15"/>
                          <w:jc w:val="right"/>
                          <w:divId w:val="514995953"/>
                          <w:rPr>
                            <w:rFonts w:ascii="Helvetica" w:eastAsia="Times New Roman" w:hAnsi="Helvetica" w:cs="Helvetica"/>
                          </w:rPr>
                        </w:pPr>
                        <w:r>
                          <w:rPr>
                            <w:rStyle w:val="Strong"/>
                            <w:rFonts w:ascii="Helvetica" w:eastAsia="Times New Roman" w:hAnsi="Helvetica" w:cs="Helvetica"/>
                          </w:rPr>
                          <w:t>[2]</w:t>
                        </w:r>
                      </w:p>
                      <w:p w14:paraId="6CF0FC48" w14:textId="77777777" w:rsidR="00000000" w:rsidRDefault="00F659E7">
                        <w:pPr>
                          <w:pStyle w:val="NormalWeb"/>
                          <w:ind w:left="30" w:right="30"/>
                        </w:pPr>
                        <w:r>
                          <w:t> </w:t>
                        </w:r>
                      </w:p>
                    </w:tc>
                  </w:tr>
                </w:tbl>
                <w:p w14:paraId="6E878100" w14:textId="77777777" w:rsidR="00000000" w:rsidRDefault="00F659E7">
                  <w:pPr>
                    <w:spacing w:after="15"/>
                    <w:ind w:left="15" w:right="15"/>
                    <w:rPr>
                      <w:rFonts w:ascii="Helvetica" w:eastAsia="Times New Roman" w:hAnsi="Helvetica" w:cs="Helvetica"/>
                    </w:rPr>
                  </w:pPr>
                </w:p>
              </w:tc>
            </w:tr>
          </w:tbl>
          <w:p w14:paraId="6A2A96C7" w14:textId="77777777" w:rsidR="00000000" w:rsidRDefault="00F659E7">
            <w:pPr>
              <w:spacing w:before="15" w:after="15"/>
              <w:ind w:left="15" w:right="15"/>
              <w:jc w:val="center"/>
              <w:rPr>
                <w:rFonts w:ascii="Helvetica" w:eastAsia="Times New Roman" w:hAnsi="Helvetica" w:cs="Helvetica"/>
              </w:rPr>
            </w:pPr>
          </w:p>
        </w:tc>
      </w:tr>
    </w:tbl>
    <w:p w14:paraId="0AF98A75" w14:textId="77777777" w:rsidR="00000000" w:rsidRDefault="00F659E7">
      <w:pPr>
        <w:spacing w:after="240"/>
        <w:rPr>
          <w:rFonts w:ascii="Helvetica" w:eastAsia="Times New Roman" w:hAnsi="Helvetica" w:cs="Helvetica"/>
        </w:rPr>
      </w:pPr>
    </w:p>
    <w:p w14:paraId="22417236" w14:textId="77777777" w:rsidR="00000000" w:rsidRDefault="00F659E7">
      <w:pPr>
        <w:jc w:val="center"/>
        <w:divId w:val="406223202"/>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43C754F0" w14:textId="77777777" w:rsidR="00000000" w:rsidRDefault="00F659E7">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5112546D" w14:textId="77777777" w:rsidR="00000000" w:rsidRDefault="00F659E7">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3055B93C"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473DC040"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7052B3F"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C58DB1E"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7DACF76"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49724C0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3B004B1"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B0E898"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D7F773" w14:textId="77777777" w:rsidR="00000000" w:rsidRDefault="00F659E7">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33C9D5F"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Symbol" w:cs="Helvetica"/>
                <w:sz w:val="15"/>
                <w:szCs w:val="15"/>
              </w:rPr>
              <w:t></w:t>
            </w:r>
            <w:r>
              <w:rPr>
                <w:rFonts w:ascii="Helvetica" w:eastAsia="Times New Roman" w:hAnsi="Helvetica" w:cs="Helvetica"/>
                <w:sz w:val="15"/>
                <w:szCs w:val="15"/>
              </w:rPr>
              <w:t xml:space="preserve">  Lossy means the decompressed file is not identical to the original…</w:t>
            </w:r>
          </w:p>
          <w:p w14:paraId="476DE787"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Symbol" w:cs="Helvetica"/>
                <w:sz w:val="15"/>
                <w:szCs w:val="15"/>
              </w:rPr>
              <w:t></w:t>
            </w:r>
            <w:r>
              <w:rPr>
                <w:rFonts w:ascii="Helvetica" w:eastAsia="Times New Roman" w:hAnsi="Helvetica" w:cs="Helvetica"/>
                <w:sz w:val="15"/>
                <w:szCs w:val="15"/>
              </w:rPr>
              <w:t xml:space="preserve">  …the difference is unlikely to be noticed by humans</w:t>
            </w:r>
          </w:p>
          <w:p w14:paraId="5E5811B7"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Symbol" w:cs="Helvetica"/>
                <w:sz w:val="15"/>
                <w:szCs w:val="15"/>
              </w:rPr>
              <w:t></w:t>
            </w:r>
            <w:r>
              <w:rPr>
                <w:rFonts w:ascii="Helvetica" w:eastAsia="Times New Roman" w:hAnsi="Helvetica" w:cs="Helvetica"/>
                <w:sz w:val="15"/>
                <w:szCs w:val="15"/>
              </w:rPr>
              <w:t xml:space="preserve">  </w:t>
            </w:r>
            <w:r>
              <w:rPr>
                <w:rFonts w:ascii="Helvetica" w:eastAsia="Times New Roman" w:hAnsi="Helvetica" w:cs="Helvetica"/>
                <w:sz w:val="15"/>
                <w:szCs w:val="15"/>
              </w:rPr>
              <w:t>Lossy will decrease the file size …</w:t>
            </w:r>
          </w:p>
          <w:p w14:paraId="73AC8AFE"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Symbol" w:cs="Helvetica"/>
                <w:sz w:val="15"/>
                <w:szCs w:val="15"/>
              </w:rPr>
              <w:t></w:t>
            </w:r>
            <w:r>
              <w:rPr>
                <w:rFonts w:ascii="Helvetica" w:eastAsia="Times New Roman" w:hAnsi="Helvetica" w:cs="Helvetica"/>
                <w:sz w:val="15"/>
                <w:szCs w:val="15"/>
              </w:rPr>
              <w:t xml:space="preserve">  … so it can be sent via e-mail</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D5D3998"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C7757DB" w14:textId="77777777" w:rsidR="00000000" w:rsidRDefault="00F659E7">
            <w:pPr>
              <w:pStyle w:val="NormalWeb"/>
              <w:spacing w:line="270" w:lineRule="atLeast"/>
              <w:ind w:left="30" w:right="30"/>
              <w:rPr>
                <w:sz w:val="15"/>
                <w:szCs w:val="15"/>
              </w:rPr>
            </w:pPr>
            <w:r>
              <w:rPr>
                <w:sz w:val="15"/>
                <w:szCs w:val="15"/>
              </w:rPr>
              <w:t>1 mark for each bullet.</w:t>
            </w:r>
            <w:r>
              <w:rPr>
                <w:sz w:val="15"/>
                <w:szCs w:val="15"/>
              </w:rPr>
              <w:br/>
              <w:t>(1 mark for identification of the effect, one mark for an explanation)</w:t>
            </w:r>
          </w:p>
        </w:tc>
      </w:tr>
      <w:tr w:rsidR="00000000" w14:paraId="2AA1170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DB1F07"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14226C3" w14:textId="77777777" w:rsidR="00000000" w:rsidRDefault="00F659E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1D5CACD" w14:textId="77777777" w:rsidR="00000000" w:rsidRDefault="00F659E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1D1EAA6" w14:textId="77777777" w:rsidR="00000000" w:rsidRDefault="00F659E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D23A36B"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4113CB"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287A60A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0FC6D6A"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FE2C22"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F01023" w14:textId="77777777" w:rsidR="00000000" w:rsidRDefault="00F659E7">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FA7D06D" w14:textId="77777777" w:rsidR="00000000" w:rsidRDefault="00F659E7">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When the file is compressed some detail / data / quality / resolution is lost…</w:t>
            </w:r>
          </w:p>
          <w:p w14:paraId="23F3CAE7" w14:textId="77777777" w:rsidR="00000000" w:rsidRDefault="00F659E7">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which is not noticeable in the video file / video still viewable with lower quality</w:t>
            </w:r>
          </w:p>
          <w:p w14:paraId="5ABBC992" w14:textId="77777777" w:rsidR="00000000" w:rsidRDefault="00F659E7">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but would make the text file unreadable / lose meaning or comprehension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30D515"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6B67CF"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i/>
                <w:iCs/>
                <w:sz w:val="15"/>
                <w:szCs w:val="15"/>
              </w:rPr>
              <w:t>The first bulle</w:t>
            </w:r>
            <w:r>
              <w:rPr>
                <w:rFonts w:ascii="Helvetica" w:eastAsia="Times New Roman" w:hAnsi="Helvetica" w:cs="Helvetica"/>
                <w:i/>
                <w:iCs/>
                <w:sz w:val="15"/>
                <w:szCs w:val="15"/>
              </w:rPr>
              <w:t>t is for the idea that something is lost in the compression process.</w:t>
            </w:r>
            <w:r>
              <w:rPr>
                <w:rFonts w:ascii="Helvetica" w:eastAsia="Times New Roman" w:hAnsi="Helvetica" w:cs="Helvetica"/>
                <w:sz w:val="15"/>
                <w:szCs w:val="15"/>
              </w:rPr>
              <w:br/>
            </w:r>
            <w:r>
              <w:rPr>
                <w:rFonts w:ascii="Helvetica" w:eastAsia="Times New Roman" w:hAnsi="Helvetica" w:cs="Helvetica"/>
                <w:i/>
                <w:iCs/>
                <w:sz w:val="15"/>
                <w:szCs w:val="15"/>
              </w:rPr>
              <w:t>The second bullet is for the idea that the video file is still usable with this loss.</w:t>
            </w:r>
            <w:r>
              <w:rPr>
                <w:rFonts w:ascii="Helvetica" w:eastAsia="Times New Roman" w:hAnsi="Helvetica" w:cs="Helvetica"/>
                <w:sz w:val="15"/>
                <w:szCs w:val="15"/>
              </w:rPr>
              <w:br/>
            </w:r>
            <w:r>
              <w:rPr>
                <w:rFonts w:ascii="Helvetica" w:eastAsia="Times New Roman" w:hAnsi="Helvetica" w:cs="Helvetica"/>
                <w:i/>
                <w:iCs/>
                <w:sz w:val="15"/>
                <w:szCs w:val="15"/>
              </w:rPr>
              <w:t>The third bullet is for the idea that the text file is not usable.</w:t>
            </w:r>
          </w:p>
        </w:tc>
      </w:tr>
      <w:tr w:rsidR="00000000" w14:paraId="00F9AF33"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9DB4C52"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D0BDB93" w14:textId="77777777" w:rsidR="00000000" w:rsidRDefault="00F659E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AF384EB" w14:textId="77777777" w:rsidR="00000000" w:rsidRDefault="00F659E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3F2893" w14:textId="77777777" w:rsidR="00000000" w:rsidRDefault="00F659E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1047D52"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4489E9C"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2FF25BD" w14:textId="77777777">
        <w:tc>
          <w:tcPr>
            <w:tcW w:w="250" w:type="pct"/>
            <w:tcBorders>
              <w:top w:val="outset" w:sz="6" w:space="0" w:color="000000"/>
              <w:left w:val="outset" w:sz="6" w:space="0" w:color="000000"/>
              <w:bottom w:val="nil"/>
              <w:right w:val="outset" w:sz="6" w:space="0" w:color="000000"/>
            </w:tcBorders>
            <w:vAlign w:val="center"/>
            <w:hideMark/>
          </w:tcPr>
          <w:p w14:paraId="05C2F9EB"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nil"/>
              <w:right w:val="outset" w:sz="6" w:space="0" w:color="000000"/>
            </w:tcBorders>
            <w:vAlign w:val="center"/>
            <w:hideMark/>
          </w:tcPr>
          <w:p w14:paraId="23FA5D4D"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nil"/>
              <w:right w:val="outset" w:sz="6" w:space="0" w:color="000000"/>
            </w:tcBorders>
            <w:vAlign w:val="center"/>
            <w:hideMark/>
          </w:tcPr>
          <w:p w14:paraId="56DA2966" w14:textId="77777777" w:rsidR="00000000" w:rsidRDefault="00F659E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nil"/>
              <w:right w:val="outset" w:sz="6" w:space="0" w:color="000000"/>
            </w:tcBorders>
            <w:vAlign w:val="center"/>
            <w:hideMark/>
          </w:tcPr>
          <w:p w14:paraId="0A73011E" w14:textId="77777777" w:rsidR="00000000" w:rsidRDefault="00F659E7">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Reduce the size of the file.</w:t>
            </w:r>
          </w:p>
        </w:tc>
        <w:tc>
          <w:tcPr>
            <w:tcW w:w="500" w:type="pct"/>
            <w:tcBorders>
              <w:top w:val="outset" w:sz="6" w:space="0" w:color="000000"/>
              <w:left w:val="outset" w:sz="6" w:space="0" w:color="000000"/>
              <w:bottom w:val="nil"/>
              <w:right w:val="outset" w:sz="6" w:space="0" w:color="000000"/>
            </w:tcBorders>
            <w:vAlign w:val="center"/>
            <w:hideMark/>
          </w:tcPr>
          <w:p w14:paraId="78FE899A"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7F1D181" w14:textId="77777777" w:rsidR="00000000" w:rsidRDefault="00F659E7">
            <w:pPr>
              <w:spacing w:before="15" w:after="15" w:line="270" w:lineRule="atLeast"/>
              <w:ind w:left="15" w:right="15"/>
              <w:jc w:val="center"/>
              <w:rPr>
                <w:rFonts w:ascii="Helvetica" w:eastAsia="Times New Roman" w:hAnsi="Helvetica" w:cs="Helvetica"/>
                <w:sz w:val="15"/>
                <w:szCs w:val="15"/>
              </w:rPr>
            </w:pPr>
          </w:p>
        </w:tc>
      </w:tr>
      <w:tr w:rsidR="00000000" w14:paraId="7A9E82DD" w14:textId="77777777">
        <w:tc>
          <w:tcPr>
            <w:tcW w:w="250" w:type="pct"/>
            <w:tcBorders>
              <w:top w:val="nil"/>
              <w:left w:val="outset" w:sz="6" w:space="0" w:color="000000"/>
              <w:bottom w:val="outset" w:sz="6" w:space="0" w:color="000000"/>
              <w:right w:val="outset" w:sz="6" w:space="0" w:color="000000"/>
            </w:tcBorders>
            <w:vAlign w:val="center"/>
            <w:hideMark/>
          </w:tcPr>
          <w:p w14:paraId="4157C8BC" w14:textId="77777777" w:rsidR="00000000" w:rsidRDefault="00F659E7">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5FBC9E8D" w14:textId="77777777" w:rsidR="00000000" w:rsidRDefault="00F659E7">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621B6149" w14:textId="77777777" w:rsidR="00000000" w:rsidRDefault="00F659E7">
            <w:pPr>
              <w:spacing w:before="15" w:after="15" w:line="270" w:lineRule="atLeast"/>
              <w:ind w:left="15" w:right="15"/>
              <w:rPr>
                <w:rFonts w:eastAsia="Times New Roman"/>
                <w:sz w:val="20"/>
                <w:szCs w:val="20"/>
              </w:rPr>
            </w:pPr>
          </w:p>
        </w:tc>
        <w:tc>
          <w:tcPr>
            <w:tcW w:w="1850" w:type="pct"/>
            <w:tcBorders>
              <w:top w:val="nil"/>
              <w:left w:val="outset" w:sz="6" w:space="0" w:color="000000"/>
              <w:bottom w:val="outset" w:sz="6" w:space="0" w:color="000000"/>
              <w:right w:val="outset" w:sz="6" w:space="0" w:color="000000"/>
            </w:tcBorders>
            <w:vAlign w:val="center"/>
            <w:hideMark/>
          </w:tcPr>
          <w:p w14:paraId="4F701419" w14:textId="77777777" w:rsidR="00000000" w:rsidRDefault="00F659E7">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Transmits more quickly / uses less bandwidth</w:t>
            </w:r>
          </w:p>
        </w:tc>
        <w:tc>
          <w:tcPr>
            <w:tcW w:w="500" w:type="pct"/>
            <w:tcBorders>
              <w:top w:val="nil"/>
              <w:left w:val="outset" w:sz="6" w:space="0" w:color="000000"/>
              <w:bottom w:val="outset" w:sz="6" w:space="0" w:color="000000"/>
              <w:right w:val="outset" w:sz="6" w:space="0" w:color="000000"/>
            </w:tcBorders>
            <w:vAlign w:val="center"/>
            <w:hideMark/>
          </w:tcPr>
          <w:p w14:paraId="19BFD01C"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E9F9185" w14:textId="77777777" w:rsidR="00000000" w:rsidRDefault="00F659E7">
            <w:pPr>
              <w:pStyle w:val="NormalWeb"/>
              <w:spacing w:line="270" w:lineRule="atLeast"/>
              <w:ind w:left="30" w:right="30"/>
              <w:rPr>
                <w:sz w:val="15"/>
                <w:szCs w:val="15"/>
              </w:rPr>
            </w:pPr>
            <w:r>
              <w:rPr>
                <w:sz w:val="15"/>
                <w:szCs w:val="15"/>
              </w:rPr>
              <w:t xml:space="preserve">Accept other valid advantages to do with </w:t>
            </w:r>
            <w:r>
              <w:rPr>
                <w:rStyle w:val="Emphasis"/>
                <w:sz w:val="15"/>
                <w:szCs w:val="15"/>
              </w:rPr>
              <w:t>sending</w:t>
            </w:r>
            <w:r>
              <w:rPr>
                <w:sz w:val="15"/>
                <w:szCs w:val="15"/>
              </w:rPr>
              <w:t xml:space="preserve"> files, NOT storage</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This question was generally answered well by most candidates.</w:t>
            </w:r>
          </w:p>
        </w:tc>
      </w:tr>
      <w:tr w:rsidR="00000000" w14:paraId="0FADECB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E0F59B0"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F08317"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E1CE24"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7AE0B2E" w14:textId="77777777" w:rsidR="00000000" w:rsidRDefault="00F659E7">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Lossless compression</w:t>
            </w:r>
          </w:p>
          <w:p w14:paraId="5AEF9DDB" w14:textId="77777777" w:rsidR="00000000" w:rsidRDefault="00F659E7">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code has to be exactly as it was originally written</w:t>
            </w:r>
          </w:p>
          <w:p w14:paraId="3587B29A" w14:textId="77777777" w:rsidR="00000000" w:rsidRDefault="00F659E7">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or else it will not work.</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1DB81D5"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D109195" w14:textId="77777777" w:rsidR="00000000" w:rsidRDefault="00F659E7">
            <w:pPr>
              <w:pStyle w:val="NormalWeb"/>
              <w:spacing w:line="270" w:lineRule="atLeast"/>
              <w:ind w:left="30" w:right="30"/>
              <w:rPr>
                <w:sz w:val="15"/>
                <w:szCs w:val="15"/>
              </w:rPr>
            </w:pPr>
            <w:r>
              <w:rPr>
                <w:sz w:val="15"/>
                <w:szCs w:val="15"/>
              </w:rPr>
              <w:t>Explanation must follow from the type of compression given.</w:t>
            </w:r>
            <w:r>
              <w:rPr>
                <w:sz w:val="15"/>
                <w:szCs w:val="15"/>
              </w:rPr>
              <w:br/>
            </w:r>
            <w:r>
              <w:rPr>
                <w:sz w:val="15"/>
                <w:szCs w:val="15"/>
              </w:rPr>
              <w:br/>
            </w:r>
            <w:r>
              <w:rPr>
                <w:rStyle w:val="Strong"/>
                <w:sz w:val="15"/>
                <w:szCs w:val="15"/>
                <w:u w:val="single"/>
              </w:rPr>
              <w:t>?Examiner's Comment</w:t>
            </w:r>
            <w:r>
              <w:rPr>
                <w:rStyle w:val="Strong"/>
                <w:sz w:val="15"/>
                <w:szCs w:val="15"/>
                <w:u w:val="single"/>
              </w:rPr>
              <w:t>s</w:t>
            </w:r>
            <w:r>
              <w:rPr>
                <w:rStyle w:val="Strong"/>
                <w:sz w:val="15"/>
                <w:szCs w:val="15"/>
              </w:rPr>
              <w:t>?</w:t>
            </w:r>
            <w:r>
              <w:rPr>
                <w:sz w:val="15"/>
                <w:szCs w:val="15"/>
              </w:rPr>
              <w:t>?</w:t>
            </w:r>
            <w:r>
              <w:rPr>
                <w:sz w:val="15"/>
                <w:szCs w:val="15"/>
              </w:rPr>
              <w:br/>
            </w:r>
            <w:r>
              <w:rPr>
                <w:sz w:val="15"/>
                <w:szCs w:val="15"/>
              </w:rPr>
              <w:br/>
              <w:t>Middle ability candidates were largely able to show their understanding of lossless and lossy compression by identifying which was to be used in the scenarios given, and s</w:t>
            </w:r>
            <w:r>
              <w:rPr>
                <w:sz w:val="15"/>
                <w:szCs w:val="15"/>
              </w:rPr>
              <w:t>tronger candidates were able to also justify why. It was pleasing to see significantly better performance on this topic than in previous sessions, suggesting that centres have heeded to the advice given in previous reports.</w:t>
            </w:r>
          </w:p>
        </w:tc>
      </w:tr>
      <w:tr w:rsidR="00000000" w14:paraId="1D29CC7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E5F6F1E"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3699AE" w14:textId="77777777" w:rsidR="00000000" w:rsidRDefault="00F659E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B28280"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E453D9F" w14:textId="77777777" w:rsidR="00000000" w:rsidRDefault="00F659E7">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Lossy compression</w:t>
            </w:r>
          </w:p>
          <w:p w14:paraId="6159BD6C" w14:textId="77777777" w:rsidR="00000000" w:rsidRDefault="00F659E7">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Achieves</w:t>
            </w:r>
            <w:r>
              <w:rPr>
                <w:rFonts w:ascii="Helvetica" w:eastAsia="Times New Roman" w:hAnsi="Helvetica" w:cs="Helvetica"/>
                <w:sz w:val="15"/>
                <w:szCs w:val="15"/>
              </w:rPr>
              <w:t xml:space="preserve"> higher compression / smaller file size / faster streaming than lossless</w:t>
            </w:r>
          </w:p>
          <w:p w14:paraId="4AC4CF12" w14:textId="77777777" w:rsidR="00000000" w:rsidRDefault="00F659E7">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Video can still be viewed at lower quality (from the data compressed).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B48C286"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15B787B" w14:textId="77777777" w:rsidR="00000000" w:rsidRDefault="00F659E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Style w:val="Strong"/>
                <w:rFonts w:ascii="Helvetica" w:eastAsia="Times New Roman" w:hAnsi="Helvetica" w:cs="Helvetica"/>
                <w:sz w:val="15"/>
                <w:szCs w:val="15"/>
              </w:rPr>
              <w:t>?</w:t>
            </w:r>
            <w:r>
              <w:rPr>
                <w:rFonts w:ascii="Helvetica" w:eastAsia="Times New Roman" w:hAnsi="Helvetica" w:cs="Helvetica"/>
                <w:sz w:val="15"/>
                <w:szCs w:val="15"/>
              </w:rPr>
              <w:t>?</w:t>
            </w:r>
            <w:r>
              <w:rPr>
                <w:rFonts w:ascii="Helvetica" w:eastAsia="Times New Roman" w:hAnsi="Helvetica" w:cs="Helvetica"/>
                <w:sz w:val="15"/>
                <w:szCs w:val="15"/>
              </w:rPr>
              <w:br/>
            </w:r>
            <w:r>
              <w:rPr>
                <w:rFonts w:ascii="Helvetica" w:eastAsia="Times New Roman" w:hAnsi="Helvetica" w:cs="Helvetica"/>
                <w:sz w:val="15"/>
                <w:szCs w:val="15"/>
              </w:rPr>
              <w:t>When candidates were justifying the use of lossy compression for the large video, most stated the fact that the loss of detail was relatively inconsequential but only the most able candidates went on to add that in addition it provides better compression r</w:t>
            </w:r>
            <w:r>
              <w:rPr>
                <w:rFonts w:ascii="Helvetica" w:eastAsia="Times New Roman" w:hAnsi="Helvetica" w:cs="Helvetica"/>
                <w:sz w:val="15"/>
                <w:szCs w:val="15"/>
              </w:rPr>
              <w:t>atios than lossless to give a full justification.</w:t>
            </w:r>
          </w:p>
        </w:tc>
      </w:tr>
      <w:tr w:rsidR="00000000" w14:paraId="52B2634D"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94E902"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BBE963" w14:textId="77777777" w:rsidR="00000000" w:rsidRDefault="00F659E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1F557E1" w14:textId="77777777" w:rsidR="00000000" w:rsidRDefault="00F659E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C390F35" w14:textId="77777777" w:rsidR="00000000" w:rsidRDefault="00F659E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4092E22"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F3BC2F1"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B74E92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0987351"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8CA4F3"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A0AC70"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003F3F7" w14:textId="77777777" w:rsidR="00000000" w:rsidRDefault="00F659E7">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height / amplitude of the sound wave is measured</w:t>
            </w:r>
          </w:p>
          <w:p w14:paraId="42B33C2C" w14:textId="77777777" w:rsidR="00000000" w:rsidRDefault="00F659E7">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at regular intervals</w:t>
            </w:r>
          </w:p>
          <w:p w14:paraId="71183DF8" w14:textId="77777777" w:rsidR="00000000" w:rsidRDefault="00F659E7">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and converted to binary.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A0E5911"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37BB253" w14:textId="77777777" w:rsidR="00000000" w:rsidRDefault="00F659E7">
            <w:pPr>
              <w:pStyle w:val="NormalWeb"/>
              <w:spacing w:line="270" w:lineRule="atLeast"/>
              <w:ind w:left="30" w:right="30"/>
              <w:rPr>
                <w:sz w:val="15"/>
                <w:szCs w:val="15"/>
              </w:rPr>
            </w:pPr>
            <w:r>
              <w:rPr>
                <w:sz w:val="15"/>
                <w:szCs w:val="15"/>
              </w:rPr>
              <w:t>Remember to transfer marks between (i) and (ii) if necessary… many candidates may make this point in their answer to part (ii)</w:t>
            </w:r>
            <w:r>
              <w:rPr>
                <w:sz w:val="15"/>
                <w:szCs w:val="15"/>
              </w:rPr>
              <w:br/>
            </w:r>
            <w:r>
              <w:rPr>
                <w:sz w:val="15"/>
                <w:szCs w:val="15"/>
              </w:rPr>
              <w:br/>
            </w:r>
            <w:r>
              <w:rPr>
                <w:rStyle w:val="Strong"/>
                <w:sz w:val="15"/>
                <w:szCs w:val="15"/>
                <w:u w:val="single"/>
              </w:rPr>
              <w:t>Examiner's Comments</w:t>
            </w:r>
            <w:r>
              <w:rPr>
                <w:b/>
                <w:bCs/>
                <w:sz w:val="15"/>
                <w:szCs w:val="15"/>
                <w:u w:val="single"/>
              </w:rPr>
              <w:br/>
            </w:r>
            <w:r>
              <w:rPr>
                <w:sz w:val="15"/>
                <w:szCs w:val="15"/>
                <w:u w:val="single"/>
              </w:rPr>
              <w:br/>
            </w:r>
            <w:r>
              <w:rPr>
                <w:sz w:val="15"/>
                <w:szCs w:val="15"/>
              </w:rPr>
              <w:t>This question was poorly answered and it was obvious that many of the candidates had not studied this. Most</w:t>
            </w:r>
            <w:r>
              <w:rPr>
                <w:sz w:val="15"/>
                <w:szCs w:val="15"/>
              </w:rPr>
              <w:t xml:space="preserve"> candidates thought sampling was the same as compression, while others used their experience of downloading large media files to describe sampling as a “taster file” to determine whether the rest of the file is of acceptable quality.</w:t>
            </w:r>
          </w:p>
        </w:tc>
      </w:tr>
      <w:tr w:rsidR="00000000" w14:paraId="1FF00E2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F205BB3"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6AAB29" w14:textId="77777777" w:rsidR="00000000" w:rsidRDefault="00F659E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350229"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6A0B68F" w14:textId="77777777" w:rsidR="00000000" w:rsidRDefault="00F659E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If the interval</w:t>
            </w:r>
            <w:r>
              <w:rPr>
                <w:rFonts w:ascii="Helvetica" w:eastAsia="Times New Roman" w:hAnsi="Helvetica" w:cs="Helvetica"/>
                <w:sz w:val="15"/>
                <w:szCs w:val="15"/>
              </w:rPr>
              <w:t xml:space="preserve"> is smaller / if you sample more often you have more data to store…</w:t>
            </w:r>
          </w:p>
          <w:p w14:paraId="3E8879B8" w14:textId="77777777" w:rsidR="00000000" w:rsidRDefault="00F659E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so larger file</w:t>
            </w:r>
          </w:p>
          <w:p w14:paraId="14B265A8" w14:textId="77777777" w:rsidR="00000000" w:rsidRDefault="00F659E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but the sound reproduced is closer to the original…</w:t>
            </w:r>
          </w:p>
          <w:p w14:paraId="1AF2A165" w14:textId="77777777" w:rsidR="00000000" w:rsidRDefault="00F659E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better quality.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9265E7B"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00376C5" w14:textId="77777777" w:rsidR="00000000" w:rsidRDefault="00F659E7">
            <w:pPr>
              <w:pStyle w:val="NormalWeb"/>
              <w:spacing w:line="270" w:lineRule="atLeast"/>
              <w:ind w:left="30" w:right="30"/>
              <w:rPr>
                <w:sz w:val="15"/>
                <w:szCs w:val="15"/>
              </w:rPr>
            </w:pPr>
            <w:r>
              <w:rPr>
                <w:sz w:val="15"/>
                <w:szCs w:val="15"/>
              </w:rPr>
              <w:t>Accept the converse ie if you sample less often you have a smaller file etc… as long as the expla</w:t>
            </w:r>
            <w:r>
              <w:rPr>
                <w:sz w:val="15"/>
                <w:szCs w:val="15"/>
              </w:rPr>
              <w:t>nation is correct</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Some of those who were on the right track lost marks because their answers lacked precision. The question asked about the effect of the sample interval but some candidates interpreted this as the sample rate. As thes</w:t>
            </w:r>
            <w:r>
              <w:rPr>
                <w:sz w:val="15"/>
                <w:szCs w:val="15"/>
              </w:rPr>
              <w:t>e are reciprocals of each other, the sample rate obviously gives the wrong answers, unless the candidate specifically stated that this is what they were referring to. Other candidates were even less precise with answers like “it increases the quality” with</w:t>
            </w:r>
            <w:r>
              <w:rPr>
                <w:sz w:val="15"/>
                <w:szCs w:val="15"/>
              </w:rPr>
              <w:t>out stating what change in the sampling interval increases the quality.</w:t>
            </w:r>
          </w:p>
        </w:tc>
      </w:tr>
      <w:tr w:rsidR="00000000" w14:paraId="24F8B86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75AC20F"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D39858" w14:textId="77777777" w:rsidR="00000000" w:rsidRDefault="00F659E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38856DE" w14:textId="77777777" w:rsidR="00000000" w:rsidRDefault="00F659E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0792F88" w14:textId="77777777" w:rsidR="00000000" w:rsidRDefault="00F659E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42146AD"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A1459E"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4093E47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4C65659"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EB90DC"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2143EE"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E37CC9D" w14:textId="77777777" w:rsidR="00000000" w:rsidRDefault="00F659E7">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amplitude / height of the wave is measured</w:t>
            </w:r>
          </w:p>
          <w:p w14:paraId="4DB183FE" w14:textId="77777777" w:rsidR="00000000" w:rsidRDefault="00F659E7">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At set / regular intervals / by reasonable example</w:t>
            </w:r>
          </w:p>
          <w:p w14:paraId="2E2182C3" w14:textId="77777777" w:rsidR="00000000" w:rsidRDefault="00F659E7">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And stored as a binary number</w:t>
            </w:r>
          </w:p>
          <w:p w14:paraId="56A2445C" w14:textId="77777777" w:rsidR="00000000" w:rsidRDefault="00F659E7">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samples form an approximated sound wave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256F3D"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294DA0" w14:textId="77777777" w:rsidR="00000000" w:rsidRDefault="00F659E7">
            <w:pPr>
              <w:pStyle w:val="NormalWeb"/>
              <w:spacing w:line="270" w:lineRule="atLeast"/>
              <w:ind w:left="30" w:right="30"/>
              <w:rPr>
                <w:sz w:val="15"/>
                <w:szCs w:val="15"/>
              </w:rPr>
            </w:pPr>
            <w:r>
              <w:rPr>
                <w:sz w:val="15"/>
                <w:szCs w:val="15"/>
              </w:rPr>
              <w:t>NOT frequency / pitch</w:t>
            </w:r>
            <w:r>
              <w:rPr>
                <w:sz w:val="15"/>
                <w:szCs w:val="15"/>
              </w:rPr>
              <w:br/>
            </w:r>
            <w:r>
              <w:rPr>
                <w:sz w:val="15"/>
                <w:szCs w:val="15"/>
              </w:rPr>
              <w:br/>
            </w:r>
            <w:r>
              <w:rPr>
                <w:sz w:val="15"/>
                <w:szCs w:val="15"/>
              </w:rPr>
              <w:t xml:space="preserve">NB For the second bullet, this must relate to set intervals / the same interval. A set number of times per second does not suggest the same intervals. </w:t>
            </w:r>
            <w:r>
              <w:rPr>
                <w:sz w:val="15"/>
                <w:szCs w:val="15"/>
              </w:rPr>
              <w:br/>
            </w:r>
            <w:r>
              <w:rPr>
                <w:sz w:val="15"/>
                <w:szCs w:val="15"/>
              </w:rPr>
              <w:br/>
            </w:r>
            <w:r>
              <w:rPr>
                <w:rStyle w:val="Strong"/>
                <w:sz w:val="15"/>
                <w:szCs w:val="15"/>
              </w:rPr>
              <w:t>Examiner's Comments</w:t>
            </w:r>
            <w:r>
              <w:rPr>
                <w:sz w:val="15"/>
                <w:szCs w:val="15"/>
              </w:rPr>
              <w:br/>
            </w:r>
            <w:r>
              <w:rPr>
                <w:sz w:val="15"/>
                <w:szCs w:val="15"/>
              </w:rPr>
              <w:br/>
              <w:t>Where candidates knew how sound was stored, they were able to give a clear descrip</w:t>
            </w:r>
            <w:r>
              <w:rPr>
                <w:sz w:val="15"/>
                <w:szCs w:val="15"/>
              </w:rPr>
              <w:t>tion, and those better candidates did well with this question. Some candidates did not understand the terminology of sampling, and often guessed at the meaning of the word.</w:t>
            </w:r>
          </w:p>
        </w:tc>
      </w:tr>
      <w:tr w:rsidR="00000000" w14:paraId="17CF9D3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4B188DF" w14:textId="77777777" w:rsidR="00000000" w:rsidRDefault="00F659E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DC9759" w14:textId="77777777" w:rsidR="00000000" w:rsidRDefault="00F659E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A6FDFD" w14:textId="77777777" w:rsidR="00000000" w:rsidRDefault="00F659E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76A7F6B" w14:textId="77777777" w:rsidR="00000000" w:rsidRDefault="00F659E7">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File size increases</w:t>
            </w:r>
          </w:p>
          <w:p w14:paraId="0BA701AB" w14:textId="77777777" w:rsidR="00000000" w:rsidRDefault="00F659E7">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the sound is truer / better quality / more accurate co</w:t>
            </w:r>
            <w:r>
              <w:rPr>
                <w:rFonts w:ascii="Helvetica" w:eastAsia="Times New Roman" w:hAnsi="Helvetica" w:cs="Helvetica"/>
                <w:sz w:val="15"/>
                <w:szCs w:val="15"/>
              </w:rPr>
              <w:t>mpared to the original / analogue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0F7AFC6" w14:textId="77777777" w:rsidR="00000000" w:rsidRDefault="00F659E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1F10AD" w14:textId="77777777" w:rsidR="00000000" w:rsidRDefault="00F659E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Many candidates were able to correctly identify that the file size increased. Fewer candidates could express that the quality was improved because it was closer to the original that was being recorde</w:t>
            </w:r>
            <w:r>
              <w:rPr>
                <w:rFonts w:ascii="Helvetica" w:eastAsia="Times New Roman" w:hAnsi="Helvetica" w:cs="Helvetica"/>
                <w:sz w:val="15"/>
                <w:szCs w:val="15"/>
              </w:rPr>
              <w:t>d.</w:t>
            </w:r>
          </w:p>
        </w:tc>
      </w:tr>
      <w:tr w:rsidR="00000000" w14:paraId="67CB9E2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2CEC45C" w14:textId="77777777" w:rsidR="00000000" w:rsidRDefault="00F659E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14FC98D" w14:textId="77777777" w:rsidR="00000000" w:rsidRDefault="00F659E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CF3EEAF" w14:textId="77777777" w:rsidR="00000000" w:rsidRDefault="00F659E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518557E" w14:textId="77777777" w:rsidR="00000000" w:rsidRDefault="00F659E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19472CE"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050CE0" w14:textId="77777777" w:rsidR="00000000" w:rsidRDefault="00F659E7">
            <w:pPr>
              <w:spacing w:before="15" w:after="15" w:line="315" w:lineRule="atLeast"/>
              <w:ind w:left="15" w:right="15"/>
              <w:jc w:val="center"/>
              <w:rPr>
                <w:rFonts w:ascii="Helvetica" w:eastAsia="Times New Roman" w:hAnsi="Helvetica" w:cs="Helvetica"/>
                <w:b/>
                <w:bCs/>
                <w:color w:val="000000"/>
                <w:sz w:val="15"/>
                <w:szCs w:val="15"/>
              </w:rPr>
            </w:pPr>
          </w:p>
        </w:tc>
      </w:tr>
    </w:tbl>
    <w:p w14:paraId="097F2187" w14:textId="77777777" w:rsidR="00000000" w:rsidRDefault="00F659E7">
      <w:pPr>
        <w:rPr>
          <w:rFonts w:eastAsia="Times New Roman"/>
        </w:rPr>
      </w:pPr>
    </w:p>
    <w:sectPr w:rsidR="00000000">
      <w:footerReference w:type="default" r:id="rId8"/>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6CAC" w14:textId="77777777" w:rsidR="00000000" w:rsidRDefault="00F659E7">
      <w:r>
        <w:separator/>
      </w:r>
    </w:p>
  </w:endnote>
  <w:endnote w:type="continuationSeparator" w:id="0">
    <w:p w14:paraId="105AFE3C" w14:textId="77777777" w:rsidR="00000000" w:rsidRDefault="00F6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7CE73530" w14:textId="77777777">
      <w:trPr>
        <w:jc w:val="right"/>
      </w:trPr>
      <w:tc>
        <w:tcPr>
          <w:tcW w:w="2000" w:type="pct"/>
          <w:vAlign w:val="center"/>
          <w:hideMark/>
        </w:tcPr>
        <w:p w14:paraId="33D6ABD7" w14:textId="77777777" w:rsidR="00000000" w:rsidRDefault="00F659E7">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4D8B2B40" w14:textId="09759E44" w:rsidR="00000000" w:rsidRDefault="00F659E7">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6F070F6A" w14:textId="77777777" w:rsidR="00000000" w:rsidRDefault="00F659E7">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0D64" w14:textId="77777777" w:rsidR="00000000" w:rsidRDefault="00F659E7">
      <w:r>
        <w:separator/>
      </w:r>
    </w:p>
  </w:footnote>
  <w:footnote w:type="continuationSeparator" w:id="0">
    <w:p w14:paraId="3BBDD7FA" w14:textId="77777777" w:rsidR="00000000" w:rsidRDefault="00F6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D87"/>
    <w:multiLevelType w:val="multilevel"/>
    <w:tmpl w:val="07B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64EA"/>
    <w:multiLevelType w:val="multilevel"/>
    <w:tmpl w:val="49A6DA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FF11872"/>
    <w:multiLevelType w:val="multilevel"/>
    <w:tmpl w:val="E15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B5AE5"/>
    <w:multiLevelType w:val="multilevel"/>
    <w:tmpl w:val="86CE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11CF6"/>
    <w:multiLevelType w:val="multilevel"/>
    <w:tmpl w:val="A56E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83A4B"/>
    <w:multiLevelType w:val="multilevel"/>
    <w:tmpl w:val="257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078CF"/>
    <w:multiLevelType w:val="multilevel"/>
    <w:tmpl w:val="D9DEAB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2D221A4"/>
    <w:multiLevelType w:val="multilevel"/>
    <w:tmpl w:val="A37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A36C2"/>
    <w:multiLevelType w:val="multilevel"/>
    <w:tmpl w:val="CE7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B0A1D"/>
    <w:multiLevelType w:val="multilevel"/>
    <w:tmpl w:val="3CFCD8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EBF0155"/>
    <w:multiLevelType w:val="multilevel"/>
    <w:tmpl w:val="935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34E31"/>
    <w:multiLevelType w:val="multilevel"/>
    <w:tmpl w:val="ED9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5"/>
  </w:num>
  <w:num w:numId="5">
    <w:abstractNumId w:val="7"/>
  </w:num>
  <w:num w:numId="6">
    <w:abstractNumId w:val="10"/>
  </w:num>
  <w:num w:numId="7">
    <w:abstractNumId w:val="0"/>
  </w:num>
  <w:num w:numId="8">
    <w:abstractNumId w:val="8"/>
  </w:num>
  <w:num w:numId="9">
    <w:abstractNumId w:val="4"/>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59E7"/>
    <w:rsid w:val="00F6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31E3D"/>
  <w15:chartTrackingRefBased/>
  <w15:docId w15:val="{0C7B9344-7D19-4A36-A032-7A053D2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ifalone">
    <w:name w:val="if_alone"/>
    <w:basedOn w:val="DefaultParagraphFont"/>
    <w:rPr>
      <w:rFonts w:ascii="Helvetica" w:hAnsi="Helvetica" w:cs="Helvetica" w:hint="default"/>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693">
      <w:marLeft w:val="15"/>
      <w:marRight w:val="15"/>
      <w:marTop w:val="270"/>
      <w:marBottom w:val="15"/>
      <w:divBdr>
        <w:top w:val="none" w:sz="0" w:space="0" w:color="auto"/>
        <w:left w:val="none" w:sz="0" w:space="0" w:color="auto"/>
        <w:bottom w:val="dashed" w:sz="6" w:space="0" w:color="000000"/>
        <w:right w:val="none" w:sz="0" w:space="0" w:color="auto"/>
      </w:divBdr>
    </w:div>
    <w:div w:id="118568271">
      <w:marLeft w:val="15"/>
      <w:marRight w:val="15"/>
      <w:marTop w:val="270"/>
      <w:marBottom w:val="15"/>
      <w:divBdr>
        <w:top w:val="none" w:sz="0" w:space="0" w:color="auto"/>
        <w:left w:val="none" w:sz="0" w:space="0" w:color="auto"/>
        <w:bottom w:val="dashed" w:sz="6" w:space="0" w:color="000000"/>
        <w:right w:val="none" w:sz="0" w:space="0" w:color="auto"/>
      </w:divBdr>
    </w:div>
    <w:div w:id="127624294">
      <w:marLeft w:val="15"/>
      <w:marRight w:val="15"/>
      <w:marTop w:val="270"/>
      <w:marBottom w:val="15"/>
      <w:divBdr>
        <w:top w:val="none" w:sz="0" w:space="0" w:color="auto"/>
        <w:left w:val="none" w:sz="0" w:space="0" w:color="auto"/>
        <w:bottom w:val="dashed" w:sz="6" w:space="0" w:color="000000"/>
        <w:right w:val="none" w:sz="0" w:space="0" w:color="auto"/>
      </w:divBdr>
    </w:div>
    <w:div w:id="211892575">
      <w:marLeft w:val="15"/>
      <w:marRight w:val="15"/>
      <w:marTop w:val="270"/>
      <w:marBottom w:val="15"/>
      <w:divBdr>
        <w:top w:val="none" w:sz="0" w:space="0" w:color="auto"/>
        <w:left w:val="none" w:sz="0" w:space="0" w:color="auto"/>
        <w:bottom w:val="dashed" w:sz="6" w:space="0" w:color="000000"/>
        <w:right w:val="none" w:sz="0" w:space="0" w:color="auto"/>
      </w:divBdr>
    </w:div>
    <w:div w:id="332493093">
      <w:marLeft w:val="15"/>
      <w:marRight w:val="15"/>
      <w:marTop w:val="270"/>
      <w:marBottom w:val="15"/>
      <w:divBdr>
        <w:top w:val="none" w:sz="0" w:space="0" w:color="auto"/>
        <w:left w:val="none" w:sz="0" w:space="0" w:color="auto"/>
        <w:bottom w:val="dashed" w:sz="6" w:space="0" w:color="000000"/>
        <w:right w:val="none" w:sz="0" w:space="0" w:color="auto"/>
      </w:divBdr>
    </w:div>
    <w:div w:id="388725548">
      <w:marLeft w:val="15"/>
      <w:marRight w:val="15"/>
      <w:marTop w:val="270"/>
      <w:marBottom w:val="15"/>
      <w:divBdr>
        <w:top w:val="none" w:sz="0" w:space="0" w:color="auto"/>
        <w:left w:val="none" w:sz="0" w:space="0" w:color="auto"/>
        <w:bottom w:val="dashed" w:sz="6" w:space="0" w:color="000000"/>
        <w:right w:val="none" w:sz="0" w:space="0" w:color="auto"/>
      </w:divBdr>
    </w:div>
    <w:div w:id="406223202">
      <w:marLeft w:val="15"/>
      <w:marRight w:val="15"/>
      <w:marTop w:val="15"/>
      <w:marBottom w:val="15"/>
      <w:divBdr>
        <w:top w:val="none" w:sz="0" w:space="0" w:color="auto"/>
        <w:left w:val="none" w:sz="0" w:space="0" w:color="auto"/>
        <w:bottom w:val="none" w:sz="0" w:space="0" w:color="auto"/>
        <w:right w:val="none" w:sz="0" w:space="0" w:color="auto"/>
      </w:divBdr>
    </w:div>
    <w:div w:id="514995953">
      <w:marLeft w:val="15"/>
      <w:marRight w:val="15"/>
      <w:marTop w:val="270"/>
      <w:marBottom w:val="15"/>
      <w:divBdr>
        <w:top w:val="none" w:sz="0" w:space="0" w:color="auto"/>
        <w:left w:val="none" w:sz="0" w:space="0" w:color="auto"/>
        <w:bottom w:val="dashed" w:sz="6" w:space="0" w:color="000000"/>
        <w:right w:val="none" w:sz="0" w:space="0" w:color="auto"/>
      </w:divBdr>
    </w:div>
    <w:div w:id="559949736">
      <w:marLeft w:val="15"/>
      <w:marRight w:val="15"/>
      <w:marTop w:val="270"/>
      <w:marBottom w:val="15"/>
      <w:divBdr>
        <w:top w:val="none" w:sz="0" w:space="0" w:color="auto"/>
        <w:left w:val="none" w:sz="0" w:space="0" w:color="auto"/>
        <w:bottom w:val="dashed" w:sz="6" w:space="0" w:color="000000"/>
        <w:right w:val="none" w:sz="0" w:space="0" w:color="auto"/>
      </w:divBdr>
    </w:div>
    <w:div w:id="598637938">
      <w:marLeft w:val="15"/>
      <w:marRight w:val="15"/>
      <w:marTop w:val="270"/>
      <w:marBottom w:val="15"/>
      <w:divBdr>
        <w:top w:val="none" w:sz="0" w:space="0" w:color="auto"/>
        <w:left w:val="none" w:sz="0" w:space="0" w:color="auto"/>
        <w:bottom w:val="dashed" w:sz="6" w:space="0" w:color="000000"/>
        <w:right w:val="none" w:sz="0" w:space="0" w:color="auto"/>
      </w:divBdr>
    </w:div>
    <w:div w:id="639074179">
      <w:marLeft w:val="15"/>
      <w:marRight w:val="15"/>
      <w:marTop w:val="270"/>
      <w:marBottom w:val="15"/>
      <w:divBdr>
        <w:top w:val="none" w:sz="0" w:space="0" w:color="auto"/>
        <w:left w:val="none" w:sz="0" w:space="0" w:color="auto"/>
        <w:bottom w:val="dashed" w:sz="6" w:space="0" w:color="000000"/>
        <w:right w:val="none" w:sz="0" w:space="0" w:color="auto"/>
      </w:divBdr>
    </w:div>
    <w:div w:id="736830322">
      <w:marLeft w:val="15"/>
      <w:marRight w:val="15"/>
      <w:marTop w:val="270"/>
      <w:marBottom w:val="15"/>
      <w:divBdr>
        <w:top w:val="none" w:sz="0" w:space="0" w:color="auto"/>
        <w:left w:val="none" w:sz="0" w:space="0" w:color="auto"/>
        <w:bottom w:val="dashed" w:sz="6" w:space="0" w:color="000000"/>
        <w:right w:val="none" w:sz="0" w:space="0" w:color="auto"/>
      </w:divBdr>
    </w:div>
    <w:div w:id="801651956">
      <w:marLeft w:val="15"/>
      <w:marRight w:val="15"/>
      <w:marTop w:val="270"/>
      <w:marBottom w:val="15"/>
      <w:divBdr>
        <w:top w:val="none" w:sz="0" w:space="0" w:color="auto"/>
        <w:left w:val="none" w:sz="0" w:space="0" w:color="auto"/>
        <w:bottom w:val="dashed" w:sz="6" w:space="0" w:color="000000"/>
        <w:right w:val="none" w:sz="0" w:space="0" w:color="auto"/>
      </w:divBdr>
    </w:div>
    <w:div w:id="1080640331">
      <w:marLeft w:val="15"/>
      <w:marRight w:val="15"/>
      <w:marTop w:val="270"/>
      <w:marBottom w:val="15"/>
      <w:divBdr>
        <w:top w:val="none" w:sz="0" w:space="0" w:color="auto"/>
        <w:left w:val="none" w:sz="0" w:space="0" w:color="auto"/>
        <w:bottom w:val="dashed" w:sz="6" w:space="0" w:color="000000"/>
        <w:right w:val="none" w:sz="0" w:space="0" w:color="auto"/>
      </w:divBdr>
    </w:div>
    <w:div w:id="1138456083">
      <w:marLeft w:val="15"/>
      <w:marRight w:val="15"/>
      <w:marTop w:val="270"/>
      <w:marBottom w:val="15"/>
      <w:divBdr>
        <w:top w:val="none" w:sz="0" w:space="0" w:color="auto"/>
        <w:left w:val="none" w:sz="0" w:space="0" w:color="auto"/>
        <w:bottom w:val="dashed" w:sz="6" w:space="0" w:color="000000"/>
        <w:right w:val="none" w:sz="0" w:space="0" w:color="auto"/>
      </w:divBdr>
    </w:div>
    <w:div w:id="1143735402">
      <w:marLeft w:val="15"/>
      <w:marRight w:val="15"/>
      <w:marTop w:val="270"/>
      <w:marBottom w:val="15"/>
      <w:divBdr>
        <w:top w:val="none" w:sz="0" w:space="0" w:color="auto"/>
        <w:left w:val="none" w:sz="0" w:space="0" w:color="auto"/>
        <w:bottom w:val="dashed" w:sz="6" w:space="0" w:color="000000"/>
        <w:right w:val="none" w:sz="0" w:space="0" w:color="auto"/>
      </w:divBdr>
    </w:div>
    <w:div w:id="1190070624">
      <w:marLeft w:val="15"/>
      <w:marRight w:val="15"/>
      <w:marTop w:val="270"/>
      <w:marBottom w:val="15"/>
      <w:divBdr>
        <w:top w:val="none" w:sz="0" w:space="0" w:color="auto"/>
        <w:left w:val="none" w:sz="0" w:space="0" w:color="auto"/>
        <w:bottom w:val="dashed" w:sz="6" w:space="0" w:color="000000"/>
        <w:right w:val="none" w:sz="0" w:space="0" w:color="auto"/>
      </w:divBdr>
    </w:div>
    <w:div w:id="1207334712">
      <w:marLeft w:val="15"/>
      <w:marRight w:val="15"/>
      <w:marTop w:val="15"/>
      <w:marBottom w:val="15"/>
      <w:divBdr>
        <w:top w:val="none" w:sz="0" w:space="0" w:color="auto"/>
        <w:left w:val="none" w:sz="0" w:space="0" w:color="auto"/>
        <w:bottom w:val="none" w:sz="0" w:space="0" w:color="auto"/>
        <w:right w:val="none" w:sz="0" w:space="0" w:color="auto"/>
      </w:divBdr>
      <w:divsChild>
        <w:div w:id="1921131766">
          <w:marLeft w:val="15"/>
          <w:marRight w:val="15"/>
          <w:marTop w:val="270"/>
          <w:marBottom w:val="15"/>
          <w:divBdr>
            <w:top w:val="none" w:sz="0" w:space="0" w:color="auto"/>
            <w:left w:val="none" w:sz="0" w:space="0" w:color="auto"/>
            <w:bottom w:val="dashed" w:sz="6" w:space="0" w:color="000000"/>
            <w:right w:val="none" w:sz="0" w:space="0" w:color="auto"/>
          </w:divBdr>
        </w:div>
        <w:div w:id="99029507">
          <w:marLeft w:val="15"/>
          <w:marRight w:val="15"/>
          <w:marTop w:val="270"/>
          <w:marBottom w:val="15"/>
          <w:divBdr>
            <w:top w:val="none" w:sz="0" w:space="0" w:color="auto"/>
            <w:left w:val="none" w:sz="0" w:space="0" w:color="auto"/>
            <w:bottom w:val="dashed" w:sz="6" w:space="0" w:color="000000"/>
            <w:right w:val="none" w:sz="0" w:space="0" w:color="auto"/>
          </w:divBdr>
        </w:div>
        <w:div w:id="2044791776">
          <w:marLeft w:val="15"/>
          <w:marRight w:val="15"/>
          <w:marTop w:val="270"/>
          <w:marBottom w:val="15"/>
          <w:divBdr>
            <w:top w:val="none" w:sz="0" w:space="0" w:color="auto"/>
            <w:left w:val="none" w:sz="0" w:space="0" w:color="auto"/>
            <w:bottom w:val="dashed" w:sz="6" w:space="0" w:color="000000"/>
            <w:right w:val="none" w:sz="0" w:space="0" w:color="auto"/>
          </w:divBdr>
        </w:div>
        <w:div w:id="461729684">
          <w:marLeft w:val="15"/>
          <w:marRight w:val="15"/>
          <w:marTop w:val="270"/>
          <w:marBottom w:val="15"/>
          <w:divBdr>
            <w:top w:val="none" w:sz="0" w:space="0" w:color="auto"/>
            <w:left w:val="none" w:sz="0" w:space="0" w:color="auto"/>
            <w:bottom w:val="dashed" w:sz="6" w:space="0" w:color="000000"/>
            <w:right w:val="none" w:sz="0" w:space="0" w:color="auto"/>
          </w:divBdr>
        </w:div>
        <w:div w:id="673603862">
          <w:marLeft w:val="15"/>
          <w:marRight w:val="15"/>
          <w:marTop w:val="270"/>
          <w:marBottom w:val="15"/>
          <w:divBdr>
            <w:top w:val="none" w:sz="0" w:space="0" w:color="auto"/>
            <w:left w:val="none" w:sz="0" w:space="0" w:color="auto"/>
            <w:bottom w:val="dashed" w:sz="6" w:space="0" w:color="000000"/>
            <w:right w:val="none" w:sz="0" w:space="0" w:color="auto"/>
          </w:divBdr>
        </w:div>
        <w:div w:id="827132907">
          <w:marLeft w:val="15"/>
          <w:marRight w:val="15"/>
          <w:marTop w:val="270"/>
          <w:marBottom w:val="15"/>
          <w:divBdr>
            <w:top w:val="none" w:sz="0" w:space="0" w:color="auto"/>
            <w:left w:val="none" w:sz="0" w:space="0" w:color="auto"/>
            <w:bottom w:val="dashed" w:sz="6" w:space="0" w:color="000000"/>
            <w:right w:val="none" w:sz="0" w:space="0" w:color="auto"/>
          </w:divBdr>
        </w:div>
        <w:div w:id="1233926987">
          <w:marLeft w:val="15"/>
          <w:marRight w:val="15"/>
          <w:marTop w:val="270"/>
          <w:marBottom w:val="15"/>
          <w:divBdr>
            <w:top w:val="none" w:sz="0" w:space="0" w:color="auto"/>
            <w:left w:val="none" w:sz="0" w:space="0" w:color="auto"/>
            <w:bottom w:val="dashed" w:sz="6" w:space="0" w:color="000000"/>
            <w:right w:val="none" w:sz="0" w:space="0" w:color="auto"/>
          </w:divBdr>
        </w:div>
        <w:div w:id="1123764111">
          <w:marLeft w:val="15"/>
          <w:marRight w:val="15"/>
          <w:marTop w:val="270"/>
          <w:marBottom w:val="15"/>
          <w:divBdr>
            <w:top w:val="none" w:sz="0" w:space="0" w:color="auto"/>
            <w:left w:val="none" w:sz="0" w:space="0" w:color="auto"/>
            <w:bottom w:val="dashed" w:sz="6" w:space="0" w:color="000000"/>
            <w:right w:val="none" w:sz="0" w:space="0" w:color="auto"/>
          </w:divBdr>
        </w:div>
        <w:div w:id="1250501803">
          <w:marLeft w:val="15"/>
          <w:marRight w:val="15"/>
          <w:marTop w:val="270"/>
          <w:marBottom w:val="15"/>
          <w:divBdr>
            <w:top w:val="none" w:sz="0" w:space="0" w:color="auto"/>
            <w:left w:val="none" w:sz="0" w:space="0" w:color="auto"/>
            <w:bottom w:val="dashed" w:sz="6" w:space="0" w:color="000000"/>
            <w:right w:val="none" w:sz="0" w:space="0" w:color="auto"/>
          </w:divBdr>
        </w:div>
        <w:div w:id="1258489618">
          <w:marLeft w:val="15"/>
          <w:marRight w:val="15"/>
          <w:marTop w:val="270"/>
          <w:marBottom w:val="15"/>
          <w:divBdr>
            <w:top w:val="none" w:sz="0" w:space="0" w:color="auto"/>
            <w:left w:val="none" w:sz="0" w:space="0" w:color="auto"/>
            <w:bottom w:val="dashed" w:sz="6" w:space="0" w:color="000000"/>
            <w:right w:val="none" w:sz="0" w:space="0" w:color="auto"/>
          </w:divBdr>
        </w:div>
      </w:divsChild>
    </w:div>
    <w:div w:id="1208419848">
      <w:marLeft w:val="15"/>
      <w:marRight w:val="15"/>
      <w:marTop w:val="270"/>
      <w:marBottom w:val="15"/>
      <w:divBdr>
        <w:top w:val="none" w:sz="0" w:space="0" w:color="auto"/>
        <w:left w:val="none" w:sz="0" w:space="0" w:color="auto"/>
        <w:bottom w:val="dashed" w:sz="6" w:space="0" w:color="000000"/>
        <w:right w:val="none" w:sz="0" w:space="0" w:color="auto"/>
      </w:divBdr>
    </w:div>
    <w:div w:id="1290088683">
      <w:marLeft w:val="15"/>
      <w:marRight w:val="15"/>
      <w:marTop w:val="270"/>
      <w:marBottom w:val="15"/>
      <w:divBdr>
        <w:top w:val="none" w:sz="0" w:space="0" w:color="auto"/>
        <w:left w:val="none" w:sz="0" w:space="0" w:color="auto"/>
        <w:bottom w:val="dashed" w:sz="6" w:space="0" w:color="000000"/>
        <w:right w:val="none" w:sz="0" w:space="0" w:color="auto"/>
      </w:divBdr>
    </w:div>
    <w:div w:id="1384907594">
      <w:marLeft w:val="15"/>
      <w:marRight w:val="15"/>
      <w:marTop w:val="270"/>
      <w:marBottom w:val="15"/>
      <w:divBdr>
        <w:top w:val="none" w:sz="0" w:space="0" w:color="auto"/>
        <w:left w:val="none" w:sz="0" w:space="0" w:color="auto"/>
        <w:bottom w:val="dashed" w:sz="6" w:space="0" w:color="000000"/>
        <w:right w:val="none" w:sz="0" w:space="0" w:color="auto"/>
      </w:divBdr>
    </w:div>
    <w:div w:id="1502281931">
      <w:marLeft w:val="15"/>
      <w:marRight w:val="15"/>
      <w:marTop w:val="270"/>
      <w:marBottom w:val="15"/>
      <w:divBdr>
        <w:top w:val="none" w:sz="0" w:space="0" w:color="auto"/>
        <w:left w:val="none" w:sz="0" w:space="0" w:color="auto"/>
        <w:bottom w:val="dashed" w:sz="6" w:space="0" w:color="000000"/>
        <w:right w:val="none" w:sz="0" w:space="0" w:color="auto"/>
      </w:divBdr>
    </w:div>
    <w:div w:id="1558131638">
      <w:marLeft w:val="15"/>
      <w:marRight w:val="15"/>
      <w:marTop w:val="270"/>
      <w:marBottom w:val="15"/>
      <w:divBdr>
        <w:top w:val="none" w:sz="0" w:space="0" w:color="auto"/>
        <w:left w:val="none" w:sz="0" w:space="0" w:color="auto"/>
        <w:bottom w:val="dashed" w:sz="6" w:space="0" w:color="000000"/>
        <w:right w:val="none" w:sz="0" w:space="0" w:color="auto"/>
      </w:divBdr>
    </w:div>
    <w:div w:id="1609701641">
      <w:marLeft w:val="15"/>
      <w:marRight w:val="15"/>
      <w:marTop w:val="270"/>
      <w:marBottom w:val="15"/>
      <w:divBdr>
        <w:top w:val="none" w:sz="0" w:space="0" w:color="auto"/>
        <w:left w:val="none" w:sz="0" w:space="0" w:color="auto"/>
        <w:bottom w:val="dashed" w:sz="6" w:space="0" w:color="000000"/>
        <w:right w:val="none" w:sz="0" w:space="0" w:color="auto"/>
      </w:divBdr>
    </w:div>
    <w:div w:id="1626540679">
      <w:marLeft w:val="15"/>
      <w:marRight w:val="15"/>
      <w:marTop w:val="15"/>
      <w:marBottom w:val="15"/>
      <w:divBdr>
        <w:top w:val="none" w:sz="0" w:space="0" w:color="auto"/>
        <w:left w:val="none" w:sz="0" w:space="0" w:color="auto"/>
        <w:bottom w:val="none" w:sz="0" w:space="0" w:color="auto"/>
        <w:right w:val="none" w:sz="0" w:space="0" w:color="auto"/>
      </w:divBdr>
    </w:div>
    <w:div w:id="1652560250">
      <w:marLeft w:val="15"/>
      <w:marRight w:val="15"/>
      <w:marTop w:val="270"/>
      <w:marBottom w:val="15"/>
      <w:divBdr>
        <w:top w:val="none" w:sz="0" w:space="0" w:color="auto"/>
        <w:left w:val="none" w:sz="0" w:space="0" w:color="auto"/>
        <w:bottom w:val="dashed" w:sz="6" w:space="0" w:color="000000"/>
        <w:right w:val="none" w:sz="0" w:space="0" w:color="auto"/>
      </w:divBdr>
    </w:div>
    <w:div w:id="1656185315">
      <w:marLeft w:val="15"/>
      <w:marRight w:val="15"/>
      <w:marTop w:val="270"/>
      <w:marBottom w:val="15"/>
      <w:divBdr>
        <w:top w:val="none" w:sz="0" w:space="0" w:color="auto"/>
        <w:left w:val="none" w:sz="0" w:space="0" w:color="auto"/>
        <w:bottom w:val="dashed" w:sz="6" w:space="0" w:color="000000"/>
        <w:right w:val="none" w:sz="0" w:space="0" w:color="auto"/>
      </w:divBdr>
    </w:div>
    <w:div w:id="1808695072">
      <w:marLeft w:val="15"/>
      <w:marRight w:val="15"/>
      <w:marTop w:val="270"/>
      <w:marBottom w:val="15"/>
      <w:divBdr>
        <w:top w:val="none" w:sz="0" w:space="0" w:color="auto"/>
        <w:left w:val="none" w:sz="0" w:space="0" w:color="auto"/>
        <w:bottom w:val="dashed" w:sz="6" w:space="0" w:color="000000"/>
        <w:right w:val="none" w:sz="0" w:space="0" w:color="auto"/>
      </w:divBdr>
    </w:div>
    <w:div w:id="1889609970">
      <w:marLeft w:val="15"/>
      <w:marRight w:val="15"/>
      <w:marTop w:val="270"/>
      <w:marBottom w:val="15"/>
      <w:divBdr>
        <w:top w:val="none" w:sz="0" w:space="0" w:color="auto"/>
        <w:left w:val="none" w:sz="0" w:space="0" w:color="auto"/>
        <w:bottom w:val="dashed" w:sz="6" w:space="0" w:color="000000"/>
        <w:right w:val="none" w:sz="0" w:space="0" w:color="auto"/>
      </w:divBdr>
    </w:div>
    <w:div w:id="1899971779">
      <w:marLeft w:val="15"/>
      <w:marRight w:val="15"/>
      <w:marTop w:val="15"/>
      <w:marBottom w:val="15"/>
      <w:divBdr>
        <w:top w:val="none" w:sz="0" w:space="0" w:color="auto"/>
        <w:left w:val="none" w:sz="0" w:space="0" w:color="auto"/>
        <w:bottom w:val="none" w:sz="0" w:space="0" w:color="auto"/>
        <w:right w:val="none" w:sz="0" w:space="0" w:color="auto"/>
      </w:divBdr>
    </w:div>
    <w:div w:id="1942254691">
      <w:marLeft w:val="15"/>
      <w:marRight w:val="15"/>
      <w:marTop w:val="270"/>
      <w:marBottom w:val="15"/>
      <w:divBdr>
        <w:top w:val="none" w:sz="0" w:space="0" w:color="auto"/>
        <w:left w:val="none" w:sz="0" w:space="0" w:color="auto"/>
        <w:bottom w:val="dashed" w:sz="6" w:space="0" w:color="000000"/>
        <w:right w:val="none" w:sz="0" w:space="0" w:color="auto"/>
      </w:divBdr>
    </w:div>
    <w:div w:id="1984581262">
      <w:marLeft w:val="15"/>
      <w:marRight w:val="15"/>
      <w:marTop w:val="270"/>
      <w:marBottom w:val="15"/>
      <w:divBdr>
        <w:top w:val="none" w:sz="0" w:space="0" w:color="auto"/>
        <w:left w:val="none" w:sz="0" w:space="0" w:color="auto"/>
        <w:bottom w:val="dashed" w:sz="6" w:space="0" w:color="000000"/>
        <w:right w:val="none" w:sz="0" w:space="0" w:color="auto"/>
      </w:divBdr>
    </w:div>
    <w:div w:id="1989894548">
      <w:marLeft w:val="15"/>
      <w:marRight w:val="15"/>
      <w:marTop w:val="270"/>
      <w:marBottom w:val="15"/>
      <w:divBdr>
        <w:top w:val="none" w:sz="0" w:space="0" w:color="auto"/>
        <w:left w:val="none" w:sz="0" w:space="0" w:color="auto"/>
        <w:bottom w:val="dashed" w:sz="6" w:space="0" w:color="000000"/>
        <w:right w:val="none" w:sz="0" w:space="0" w:color="auto"/>
      </w:divBdr>
    </w:div>
    <w:div w:id="2026252461">
      <w:marLeft w:val="15"/>
      <w:marRight w:val="15"/>
      <w:marTop w:val="270"/>
      <w:marBottom w:val="15"/>
      <w:divBdr>
        <w:top w:val="none" w:sz="0" w:space="0" w:color="auto"/>
        <w:left w:val="none" w:sz="0" w:space="0" w:color="auto"/>
        <w:bottom w:val="dashed" w:sz="6" w:space="0" w:color="000000"/>
        <w:right w:val="none" w:sz="0" w:space="0" w:color="auto"/>
      </w:divBdr>
    </w:div>
    <w:div w:id="2030712468">
      <w:marLeft w:val="15"/>
      <w:marRight w:val="15"/>
      <w:marTop w:val="270"/>
      <w:marBottom w:val="15"/>
      <w:divBdr>
        <w:top w:val="none" w:sz="0" w:space="0" w:color="auto"/>
        <w:left w:val="none" w:sz="0" w:space="0" w:color="auto"/>
        <w:bottom w:val="dashed" w:sz="6" w:space="0" w:color="000000"/>
        <w:right w:val="none" w:sz="0" w:space="0" w:color="auto"/>
      </w:divBdr>
    </w:div>
    <w:div w:id="2070155247">
      <w:marLeft w:val="15"/>
      <w:marRight w:val="15"/>
      <w:marTop w:val="270"/>
      <w:marBottom w:val="15"/>
      <w:divBdr>
        <w:top w:val="none" w:sz="0" w:space="0" w:color="auto"/>
        <w:left w:val="none" w:sz="0" w:space="0" w:color="auto"/>
        <w:bottom w:val="dashed" w:sz="6" w:space="0" w:color="000000"/>
        <w:right w:val="none" w:sz="0" w:space="0" w:color="auto"/>
      </w:divBdr>
    </w:div>
    <w:div w:id="2091535130">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1307</Words>
  <Characters>6618</Characters>
  <Application>Microsoft Office Word</Application>
  <DocSecurity>0</DocSecurity>
  <Lines>55</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2020-02-21T15:55:00Z</dcterms:created>
  <dcterms:modified xsi:type="dcterms:W3CDTF">2020-02-21T15:55:00Z</dcterms:modified>
</cp:coreProperties>
</file>